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28" w:rsidRPr="00F552D0" w:rsidRDefault="001D5328" w:rsidP="001D5328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bCs/>
          <w:color w:val="000000" w:themeColor="text1"/>
          <w:sz w:val="22"/>
          <w:szCs w:val="22"/>
        </w:rPr>
        <w:t>Allegato A</w:t>
      </w:r>
    </w:p>
    <w:p w:rsidR="001D5328" w:rsidRPr="00F552D0" w:rsidRDefault="001D5328" w:rsidP="001D532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BANDO PUBBLICO PER IL SOSTEGNO A </w:t>
      </w:r>
      <w:r w:rsidR="00B402E6">
        <w:rPr>
          <w:rFonts w:ascii="Arial" w:hAnsi="Arial" w:cs="Arial"/>
          <w:b/>
          <w:bCs/>
          <w:color w:val="000000" w:themeColor="text1"/>
          <w:sz w:val="22"/>
          <w:szCs w:val="22"/>
        </w:rPr>
        <w:t>FESTIVAL, RASSEGNE E PREMI CINEMATOGRAFICI</w:t>
      </w:r>
      <w:r w:rsidRPr="00F552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1D5328" w:rsidRPr="00F552D0" w:rsidRDefault="001D5328" w:rsidP="001D532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67" w:hanging="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bCs/>
          <w:color w:val="000000" w:themeColor="text1"/>
          <w:sz w:val="22"/>
          <w:szCs w:val="22"/>
        </w:rPr>
        <w:t>CRITERI E MODALITA’ DI PRESENTAZIONE, VALUTAZIONE E RENDICONTAZIONE DEI PROGETTI</w:t>
      </w:r>
    </w:p>
    <w:p w:rsidR="001D5328" w:rsidRPr="00F552D0" w:rsidRDefault="001D5328" w:rsidP="001D532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color w:val="000000" w:themeColor="text1"/>
          <w:sz w:val="22"/>
          <w:szCs w:val="22"/>
        </w:rPr>
        <w:t>PREMESSA</w:t>
      </w:r>
    </w:p>
    <w:p w:rsidR="001D5328" w:rsidRPr="00F552D0" w:rsidRDefault="001D5328" w:rsidP="001D5328">
      <w:pPr>
        <w:widowControl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>Con il presente bando la Regione Marche intende contribuire al sostegno del</w:t>
      </w:r>
      <w:r w:rsidRPr="00F552D0">
        <w:rPr>
          <w:rFonts w:ascii="Arial" w:hAnsi="Arial" w:cs="Arial"/>
          <w:bCs/>
          <w:color w:val="000000" w:themeColor="text1"/>
          <w:sz w:val="22"/>
          <w:szCs w:val="22"/>
        </w:rPr>
        <w:t>l’esercizio cinematografico e della circuitazione del cinema di qualità, ai sensi della legge regionale 31 marzo 2009, n. 7,  art. 1 comma 1 lettera b.</w:t>
      </w:r>
    </w:p>
    <w:p w:rsidR="001D5328" w:rsidRPr="00F552D0" w:rsidRDefault="001D5328" w:rsidP="001D5328">
      <w:pPr>
        <w:widowControl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Cs/>
          <w:color w:val="000000" w:themeColor="text1"/>
          <w:sz w:val="22"/>
          <w:szCs w:val="22"/>
        </w:rPr>
        <w:t>L’agevolazione di cui al presente bando è concessa, nella forma di contributo a fondo perduto, come compartecipazione finanziaria fino al limite massimo del 50% del costo totale ammissibile del progetto.</w:t>
      </w:r>
    </w:p>
    <w:p w:rsidR="001D5328" w:rsidRPr="00F552D0" w:rsidRDefault="001D5328" w:rsidP="001D5328">
      <w:pPr>
        <w:widowControl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color w:val="000000" w:themeColor="text1"/>
          <w:sz w:val="22"/>
          <w:szCs w:val="22"/>
        </w:rPr>
        <w:t>INTERVENTI AMMISSIBILI</w:t>
      </w:r>
    </w:p>
    <w:p w:rsidR="001D5328" w:rsidRPr="00F552D0" w:rsidRDefault="001D5328" w:rsidP="001D5328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Cs/>
          <w:color w:val="000000" w:themeColor="text1"/>
          <w:sz w:val="22"/>
          <w:szCs w:val="22"/>
        </w:rPr>
        <w:t xml:space="preserve">Con il presente bando si intendono sostenere </w:t>
      </w:r>
      <w:r w:rsidR="00B402E6" w:rsidRPr="00B402E6">
        <w:rPr>
          <w:rFonts w:ascii="Arial" w:hAnsi="Arial" w:cs="Arial"/>
          <w:bCs/>
          <w:color w:val="000000" w:themeColor="text1"/>
          <w:sz w:val="22"/>
          <w:szCs w:val="22"/>
        </w:rPr>
        <w:t>progetti aventi ad oggetto l’organizzazione di Festival, Rassegne e Premi cinematografici nel territorio regionale</w:t>
      </w:r>
      <w:r w:rsidR="00B402E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F552D0">
        <w:rPr>
          <w:rFonts w:ascii="Arial" w:hAnsi="Arial" w:cs="Arial"/>
          <w:color w:val="000000" w:themeColor="text1"/>
          <w:sz w:val="22"/>
          <w:szCs w:val="22"/>
        </w:rPr>
        <w:t>secondo i requisiti di cui al successivo punto 3.</w:t>
      </w: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color w:val="000000" w:themeColor="text1"/>
          <w:sz w:val="22"/>
          <w:szCs w:val="22"/>
        </w:rPr>
        <w:t>REQUISITI DI AMMISSIONE</w:t>
      </w:r>
    </w:p>
    <w:p w:rsidR="001D5328" w:rsidRPr="00F552D0" w:rsidRDefault="001D5328" w:rsidP="001D532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>Sono ammessi progetti presentati da Organismi privati in possesso dei seguenti requisiti:</w:t>
      </w:r>
    </w:p>
    <w:p w:rsidR="001D5328" w:rsidRPr="00F552D0" w:rsidRDefault="001D5328" w:rsidP="001D5328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>assenza di fini di lucro;</w:t>
      </w:r>
    </w:p>
    <w:p w:rsidR="001D5328" w:rsidRPr="00F552D0" w:rsidRDefault="001D5328" w:rsidP="001D5328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>avere sede nel territorio regionale;</w:t>
      </w:r>
    </w:p>
    <w:p w:rsidR="001D5328" w:rsidRPr="00F552D0" w:rsidRDefault="001D5328" w:rsidP="001D5328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 xml:space="preserve">essere legalmente costituiti da almeno </w:t>
      </w:r>
      <w:r w:rsidR="00C33F80" w:rsidRPr="00F552D0">
        <w:rPr>
          <w:rFonts w:ascii="Arial" w:hAnsi="Arial" w:cs="Arial"/>
          <w:color w:val="000000" w:themeColor="text1"/>
          <w:sz w:val="22"/>
          <w:szCs w:val="22"/>
        </w:rPr>
        <w:t>tre</w:t>
      </w:r>
      <w:r w:rsidRPr="00F552D0">
        <w:rPr>
          <w:rFonts w:ascii="Arial" w:hAnsi="Arial" w:cs="Arial"/>
          <w:color w:val="000000" w:themeColor="text1"/>
          <w:sz w:val="22"/>
          <w:szCs w:val="22"/>
        </w:rPr>
        <w:t xml:space="preserve"> anni;</w:t>
      </w:r>
    </w:p>
    <w:p w:rsidR="001D5328" w:rsidRPr="00F552D0" w:rsidRDefault="001D5328" w:rsidP="001D5328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>avere finalità statutarie e attività principali legate all’attività cinematografica;</w:t>
      </w:r>
    </w:p>
    <w:p w:rsidR="001D5328" w:rsidRPr="00F552D0" w:rsidRDefault="001D5328" w:rsidP="001D5328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 xml:space="preserve">aver svolto documentata attività nel settore cinematografico nel territorio regionale nei </w:t>
      </w:r>
      <w:r w:rsidR="00C33F80" w:rsidRPr="00F552D0">
        <w:rPr>
          <w:rFonts w:ascii="Arial" w:hAnsi="Arial" w:cs="Arial"/>
          <w:color w:val="000000" w:themeColor="text1"/>
          <w:sz w:val="22"/>
          <w:szCs w:val="22"/>
        </w:rPr>
        <w:t>due</w:t>
      </w:r>
      <w:r w:rsidRPr="00F552D0">
        <w:rPr>
          <w:rFonts w:ascii="Arial" w:hAnsi="Arial" w:cs="Arial"/>
          <w:color w:val="000000" w:themeColor="text1"/>
          <w:sz w:val="22"/>
          <w:szCs w:val="22"/>
        </w:rPr>
        <w:t xml:space="preserve"> anni precedenti;</w:t>
      </w: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>Riguardo al requisito della sede legale e/o operativa nel territorio regionale si specifica che, al momento della presentazione della domanda, saranno ammessi anch</w:t>
      </w:r>
      <w:r w:rsidR="00501CE5">
        <w:rPr>
          <w:rFonts w:ascii="Arial" w:hAnsi="Arial" w:cs="Arial"/>
          <w:color w:val="000000" w:themeColor="text1"/>
          <w:sz w:val="22"/>
          <w:szCs w:val="22"/>
        </w:rPr>
        <w:t xml:space="preserve">e i soggetti che non soddisfano </w:t>
      </w:r>
      <w:r w:rsidRPr="00F552D0">
        <w:rPr>
          <w:rFonts w:ascii="Arial" w:hAnsi="Arial" w:cs="Arial"/>
          <w:color w:val="000000" w:themeColor="text1"/>
          <w:sz w:val="22"/>
          <w:szCs w:val="22"/>
        </w:rPr>
        <w:t>tale requisito ma il pagamento dell’anticipo e del saldo è subordinato all’avvenuta apertura di almeno un’unità operativa sul territorio regionale.</w:t>
      </w: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D5328" w:rsidRPr="00F552D0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b/>
          <w:color w:val="000000" w:themeColor="text1"/>
          <w:sz w:val="22"/>
          <w:szCs w:val="22"/>
        </w:rPr>
        <w:t>CRITERI DI VALUTAZIONE DEI PROGETTI PRESENTATI</w:t>
      </w:r>
    </w:p>
    <w:p w:rsidR="001D5328" w:rsidRPr="00F552D0" w:rsidRDefault="001D5328" w:rsidP="001D53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2E6" w:rsidRPr="00B402E6" w:rsidRDefault="00B402E6" w:rsidP="00B402E6">
      <w:pPr>
        <w:jc w:val="both"/>
        <w:rPr>
          <w:rFonts w:ascii="Arial" w:hAnsi="Arial" w:cs="Arial"/>
          <w:sz w:val="22"/>
          <w:szCs w:val="22"/>
        </w:rPr>
      </w:pPr>
      <w:r w:rsidRPr="00B402E6">
        <w:rPr>
          <w:rFonts w:ascii="Arial" w:hAnsi="Arial" w:cs="Arial"/>
          <w:sz w:val="22"/>
          <w:szCs w:val="22"/>
        </w:rPr>
        <w:t xml:space="preserve">In conformità ai contenuti del </w:t>
      </w:r>
      <w:r w:rsidR="00387881">
        <w:rPr>
          <w:rFonts w:ascii="Arial" w:hAnsi="Arial" w:cs="Arial"/>
          <w:sz w:val="22"/>
          <w:szCs w:val="22"/>
        </w:rPr>
        <w:t>Programma</w:t>
      </w:r>
      <w:r w:rsidRPr="00B402E6">
        <w:rPr>
          <w:rFonts w:ascii="Arial" w:hAnsi="Arial" w:cs="Arial"/>
          <w:sz w:val="22"/>
          <w:szCs w:val="22"/>
        </w:rPr>
        <w:t xml:space="preserve"> per le attività cinematografiche 201</w:t>
      </w:r>
      <w:r>
        <w:rPr>
          <w:rFonts w:ascii="Arial" w:hAnsi="Arial" w:cs="Arial"/>
          <w:sz w:val="22"/>
          <w:szCs w:val="22"/>
        </w:rPr>
        <w:t>7</w:t>
      </w:r>
      <w:r w:rsidRPr="00B402E6">
        <w:rPr>
          <w:rFonts w:ascii="Arial" w:hAnsi="Arial" w:cs="Arial"/>
          <w:sz w:val="22"/>
          <w:szCs w:val="22"/>
        </w:rPr>
        <w:t>, i criteri ai fini della valutazione dei progetti da ammettere a contributo sono:</w:t>
      </w:r>
    </w:p>
    <w:p w:rsidR="00B402E6" w:rsidRPr="00B402E6" w:rsidRDefault="00B402E6" w:rsidP="00B402E6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B402E6">
        <w:rPr>
          <w:rFonts w:ascii="Arial" w:hAnsi="Arial" w:cs="Arial"/>
          <w:bCs/>
          <w:sz w:val="22"/>
          <w:szCs w:val="22"/>
        </w:rPr>
        <w:t>avere ad oggetto produzioni audiovisive di livello nazionale e internazionale;</w:t>
      </w:r>
    </w:p>
    <w:p w:rsidR="00B402E6" w:rsidRPr="00B402E6" w:rsidRDefault="00B402E6" w:rsidP="00B402E6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B402E6">
        <w:rPr>
          <w:rFonts w:ascii="Arial" w:hAnsi="Arial" w:cs="Arial"/>
          <w:bCs/>
          <w:sz w:val="22"/>
          <w:szCs w:val="22"/>
        </w:rPr>
        <w:t xml:space="preserve">avere una giuria formata da esperti di riconosciuta professionalità nel settore cinematografico e audiovisivo; </w:t>
      </w:r>
    </w:p>
    <w:p w:rsidR="00344B0C" w:rsidRPr="00344B0C" w:rsidRDefault="00B402E6" w:rsidP="00344B0C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02E6">
        <w:rPr>
          <w:rFonts w:ascii="Arial" w:hAnsi="Arial" w:cs="Arial"/>
          <w:bCs/>
          <w:sz w:val="22"/>
          <w:szCs w:val="22"/>
        </w:rPr>
        <w:t xml:space="preserve">prevedere una presenza di attività collegate (iniziative formative del pubblico giovane, incontri con autori e attori aperti alla cittadinanza, attività didattiche e iniziative culturali </w:t>
      </w:r>
      <w:r w:rsidR="00344B0C">
        <w:rPr>
          <w:rFonts w:ascii="Arial" w:hAnsi="Arial" w:cs="Arial"/>
          <w:bCs/>
          <w:sz w:val="22"/>
          <w:szCs w:val="22"/>
        </w:rPr>
        <w:t>etc.</w:t>
      </w:r>
    </w:p>
    <w:p w:rsidR="00344B0C" w:rsidRPr="00344B0C" w:rsidRDefault="00344B0C" w:rsidP="00344B0C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prevedere il coinvolgimento dei giovani e della scuola</w:t>
      </w:r>
    </w:p>
    <w:p w:rsidR="001D5328" w:rsidRPr="00F552D0" w:rsidRDefault="00344B0C" w:rsidP="00344B0C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52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SPESE AMMISSIBILI</w:t>
      </w:r>
    </w:p>
    <w:p w:rsidR="001D5328" w:rsidRPr="00124CC7" w:rsidRDefault="001D5328" w:rsidP="001D5328">
      <w:pPr>
        <w:tabs>
          <w:tab w:val="left" w:pos="284"/>
        </w:tabs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Sono considerati </w:t>
      </w:r>
      <w:r w:rsidRPr="00124CC7">
        <w:rPr>
          <w:rFonts w:ascii="Arial" w:hAnsi="Arial" w:cs="Arial"/>
          <w:b/>
          <w:sz w:val="22"/>
          <w:szCs w:val="22"/>
        </w:rPr>
        <w:t xml:space="preserve">ammissibili </w:t>
      </w:r>
      <w:r w:rsidRPr="00124CC7">
        <w:rPr>
          <w:rFonts w:ascii="Arial" w:hAnsi="Arial" w:cs="Arial"/>
          <w:sz w:val="22"/>
          <w:szCs w:val="22"/>
        </w:rPr>
        <w:t>i costi diretti intesi come costi specifici direttamente collegati all’esecuzione del progetto e che possono quindi essere ad esso direttamente imputati.</w:t>
      </w:r>
    </w:p>
    <w:p w:rsidR="001D5328" w:rsidRPr="00124CC7" w:rsidRDefault="001D5328" w:rsidP="001D532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4CC7">
        <w:rPr>
          <w:rFonts w:ascii="Arial" w:hAnsi="Arial" w:cs="Arial"/>
          <w:b/>
          <w:sz w:val="22"/>
          <w:szCs w:val="22"/>
          <w:u w:val="single"/>
        </w:rPr>
        <w:t xml:space="preserve">In particolare sono ammissibili i seguenti costi: </w:t>
      </w:r>
    </w:p>
    <w:p w:rsidR="001D5328" w:rsidRPr="00124CC7" w:rsidRDefault="00095CE8" w:rsidP="001D532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lastRenderedPageBreak/>
        <w:t>Costi per il personale utilizzato nell’ambito del progetto;</w:t>
      </w:r>
    </w:p>
    <w:p w:rsidR="001D5328" w:rsidRPr="00124CC7" w:rsidRDefault="00095CE8" w:rsidP="001D532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Costi per pubblicità e divulgazione del programma di attività;</w:t>
      </w:r>
    </w:p>
    <w:p w:rsidR="001D5328" w:rsidRPr="00124CC7" w:rsidRDefault="00095CE8" w:rsidP="001D532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Costi per ospitalità;</w:t>
      </w:r>
    </w:p>
    <w:p w:rsidR="00095CE8" w:rsidRPr="00124CC7" w:rsidRDefault="00095CE8" w:rsidP="001D532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spese per acquisto di piccole attrezzature e allestimenti, prodotti informatici ed altri beni durevoli qualora strettamente connessi al progetto</w:t>
      </w:r>
    </w:p>
    <w:p w:rsidR="00095CE8" w:rsidRPr="00124CC7" w:rsidRDefault="00095CE8" w:rsidP="001D532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Costi per attività collaterali e di formazione del pubblico;</w:t>
      </w:r>
    </w:p>
    <w:p w:rsidR="00095CE8" w:rsidRPr="00124CC7" w:rsidRDefault="00095CE8" w:rsidP="00095CE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i costi per diritti S.I.A.E.; </w:t>
      </w:r>
    </w:p>
    <w:p w:rsidR="00095CE8" w:rsidRPr="00344B0C" w:rsidRDefault="00095CE8" w:rsidP="00095C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Spese generali (affitto sede, materiali di consumo, utenza, </w:t>
      </w:r>
      <w:r w:rsidR="00411110" w:rsidRPr="00124CC7">
        <w:rPr>
          <w:rFonts w:ascii="Arial" w:hAnsi="Arial" w:cs="Arial"/>
          <w:sz w:val="22"/>
          <w:szCs w:val="22"/>
        </w:rPr>
        <w:t xml:space="preserve">consulenze amministrative, </w:t>
      </w:r>
      <w:r w:rsidRPr="00124CC7">
        <w:rPr>
          <w:rFonts w:ascii="Arial" w:hAnsi="Arial" w:cs="Arial"/>
          <w:sz w:val="22"/>
          <w:szCs w:val="22"/>
        </w:rPr>
        <w:t xml:space="preserve">etc..) - </w:t>
      </w:r>
      <w:r w:rsidRPr="00344B0C">
        <w:rPr>
          <w:rFonts w:ascii="Arial" w:hAnsi="Arial" w:cs="Arial"/>
          <w:sz w:val="22"/>
          <w:szCs w:val="22"/>
        </w:rPr>
        <w:t>nel limite massimo del 10% del TOTALE PARZIALE</w:t>
      </w:r>
    </w:p>
    <w:p w:rsidR="001D5328" w:rsidRPr="00344B0C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FE5063" w:rsidP="001D5328">
      <w:pPr>
        <w:rPr>
          <w:rFonts w:ascii="Arial" w:hAnsi="Arial" w:cs="Arial"/>
          <w:sz w:val="22"/>
          <w:szCs w:val="22"/>
          <w:u w:val="single"/>
        </w:rPr>
      </w:pPr>
      <w:r w:rsidRPr="00124CC7">
        <w:rPr>
          <w:rFonts w:ascii="Arial" w:hAnsi="Arial" w:cs="Arial"/>
          <w:sz w:val="22"/>
          <w:szCs w:val="22"/>
          <w:u w:val="single"/>
        </w:rPr>
        <w:t>Per essere considerate</w:t>
      </w:r>
      <w:r w:rsidR="001D5328" w:rsidRPr="00124CC7">
        <w:rPr>
          <w:rFonts w:ascii="Arial" w:hAnsi="Arial" w:cs="Arial"/>
          <w:sz w:val="22"/>
          <w:szCs w:val="22"/>
          <w:u w:val="single"/>
        </w:rPr>
        <w:t xml:space="preserve"> </w:t>
      </w:r>
      <w:r w:rsidR="001D5328" w:rsidRPr="00124CC7">
        <w:rPr>
          <w:rFonts w:ascii="Arial" w:hAnsi="Arial" w:cs="Arial"/>
          <w:b/>
          <w:sz w:val="22"/>
          <w:szCs w:val="22"/>
          <w:u w:val="single"/>
        </w:rPr>
        <w:t>ammissibili</w:t>
      </w:r>
      <w:r w:rsidRPr="00124CC7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124CC7">
        <w:rPr>
          <w:rFonts w:ascii="Arial" w:hAnsi="Arial" w:cs="Arial"/>
          <w:sz w:val="22"/>
          <w:szCs w:val="22"/>
          <w:u w:val="single"/>
        </w:rPr>
        <w:t>tutte le spese devono essere</w:t>
      </w:r>
      <w:r w:rsidR="001D5328" w:rsidRPr="00124CC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D5328" w:rsidRPr="00124CC7" w:rsidRDefault="001D5328" w:rsidP="001D5328">
      <w:pPr>
        <w:rPr>
          <w:rFonts w:ascii="Arial" w:hAnsi="Arial" w:cs="Arial"/>
          <w:sz w:val="22"/>
          <w:szCs w:val="22"/>
        </w:rPr>
      </w:pPr>
    </w:p>
    <w:p w:rsidR="00FE5063" w:rsidRPr="00124CC7" w:rsidRDefault="00FE5063" w:rsidP="001D5328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effettivamente sostenute dal beneficiario del contributo e ad esso intestate;</w:t>
      </w:r>
    </w:p>
    <w:p w:rsidR="001D5328" w:rsidRPr="00124CC7" w:rsidRDefault="001D5328" w:rsidP="001D5328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essere necessari all’attuazione del progetto e inclusi nel bilancio preventivo allegato alla domanda di finanziamento; </w:t>
      </w:r>
    </w:p>
    <w:p w:rsidR="001D5328" w:rsidRPr="00124CC7" w:rsidRDefault="001D5328" w:rsidP="001D53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essere realmente sostenuti </w:t>
      </w:r>
      <w:r w:rsidR="00344B0C" w:rsidRPr="00A647AA">
        <w:rPr>
          <w:rFonts w:ascii="Arial" w:hAnsi="Arial" w:cs="Arial"/>
          <w:sz w:val="22"/>
          <w:szCs w:val="22"/>
        </w:rPr>
        <w:t>nel periodo riguardante il progetto presentato;</w:t>
      </w:r>
      <w:r w:rsidRPr="00124CC7">
        <w:rPr>
          <w:rFonts w:ascii="Arial" w:hAnsi="Arial" w:cs="Arial"/>
          <w:sz w:val="22"/>
          <w:szCs w:val="22"/>
        </w:rPr>
        <w:t xml:space="preserve">; </w:t>
      </w:r>
    </w:p>
    <w:p w:rsidR="00411110" w:rsidRPr="00124CC7" w:rsidRDefault="001D5328" w:rsidP="001D53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essere identificabili e veri</w:t>
      </w:r>
      <w:r w:rsidR="00411110" w:rsidRPr="00124CC7">
        <w:rPr>
          <w:rFonts w:ascii="Arial" w:hAnsi="Arial" w:cs="Arial"/>
          <w:sz w:val="22"/>
          <w:szCs w:val="22"/>
        </w:rPr>
        <w:t>ficabili da documenti originali;</w:t>
      </w:r>
    </w:p>
    <w:p w:rsidR="00FE5063" w:rsidRPr="00124CC7" w:rsidRDefault="00FE5063" w:rsidP="001D53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non finanziate da altri contributi della Regione Marche.</w:t>
      </w:r>
    </w:p>
    <w:p w:rsidR="001D5328" w:rsidRPr="004121D7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4121D7" w:rsidRDefault="001D5328" w:rsidP="001D5328">
      <w:p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  <w:u w:val="single"/>
        </w:rPr>
        <w:t xml:space="preserve">Sono considerati costi </w:t>
      </w:r>
      <w:r w:rsidRPr="004121D7">
        <w:rPr>
          <w:rFonts w:ascii="Arial" w:hAnsi="Arial" w:cs="Arial"/>
          <w:b/>
          <w:sz w:val="22"/>
          <w:szCs w:val="22"/>
          <w:u w:val="single"/>
        </w:rPr>
        <w:t>non ammissibili</w:t>
      </w:r>
      <w:r w:rsidRPr="004121D7">
        <w:rPr>
          <w:rFonts w:ascii="Arial" w:hAnsi="Arial" w:cs="Arial"/>
          <w:sz w:val="22"/>
          <w:szCs w:val="22"/>
          <w:u w:val="single"/>
        </w:rPr>
        <w:t>, le spese relative a</w:t>
      </w:r>
      <w:r w:rsidRPr="004121D7">
        <w:rPr>
          <w:rFonts w:ascii="Arial" w:hAnsi="Arial" w:cs="Arial"/>
          <w:sz w:val="22"/>
          <w:szCs w:val="22"/>
        </w:rPr>
        <w:t xml:space="preserve">: </w:t>
      </w:r>
    </w:p>
    <w:p w:rsidR="001D5328" w:rsidRPr="004121D7" w:rsidRDefault="001D5328" w:rsidP="001D53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</w:rPr>
        <w:t xml:space="preserve">acquisti di beni immobili; </w:t>
      </w:r>
    </w:p>
    <w:p w:rsidR="001D5328" w:rsidRPr="004121D7" w:rsidRDefault="001D5328" w:rsidP="001D53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</w:rPr>
        <w:t xml:space="preserve">recupero e manutenzione di beni immobili; </w:t>
      </w:r>
    </w:p>
    <w:p w:rsidR="001D5328" w:rsidRPr="004121D7" w:rsidRDefault="001D5328" w:rsidP="001D53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</w:rPr>
        <w:t xml:space="preserve">costi di investimento e di gestione corrente che non sono parte integrante del progetto; </w:t>
      </w:r>
    </w:p>
    <w:p w:rsidR="001D5328" w:rsidRPr="004121D7" w:rsidRDefault="001D5328" w:rsidP="001D53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</w:rPr>
        <w:t xml:space="preserve">costi per pubblicazioni cartacee, multimediali, gadget e materiale promozionale realizzati a scopo commerciale; </w:t>
      </w:r>
    </w:p>
    <w:p w:rsidR="001D5328" w:rsidRPr="004121D7" w:rsidRDefault="001D5328" w:rsidP="001D53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</w:rPr>
        <w:t>rimborsi spese non corredati da relativa documentazione giustificativa;</w:t>
      </w:r>
    </w:p>
    <w:p w:rsidR="001D5328" w:rsidRPr="004121D7" w:rsidRDefault="001D5328" w:rsidP="001D53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21D7">
        <w:rPr>
          <w:rFonts w:ascii="Arial" w:hAnsi="Arial" w:cs="Arial"/>
          <w:sz w:val="22"/>
          <w:szCs w:val="22"/>
        </w:rPr>
        <w:t>l’Imposta di Valore Aggiunto (IVA)</w:t>
      </w:r>
      <w:r w:rsidR="00FE5063" w:rsidRPr="004121D7">
        <w:rPr>
          <w:rFonts w:ascii="Arial" w:hAnsi="Arial" w:cs="Arial"/>
          <w:sz w:val="22"/>
          <w:szCs w:val="22"/>
        </w:rPr>
        <w:t>,</w:t>
      </w:r>
      <w:r w:rsidRPr="004121D7">
        <w:rPr>
          <w:rFonts w:ascii="Arial" w:hAnsi="Arial" w:cs="Arial"/>
          <w:sz w:val="22"/>
          <w:szCs w:val="22"/>
        </w:rPr>
        <w:t xml:space="preserve"> se recuperabile.</w:t>
      </w:r>
    </w:p>
    <w:p w:rsidR="001D5328" w:rsidRPr="004121D7" w:rsidRDefault="001D5328" w:rsidP="001D5328">
      <w:pPr>
        <w:rPr>
          <w:rFonts w:ascii="Arial" w:hAnsi="Arial" w:cs="Arial"/>
          <w:b/>
          <w:bCs/>
          <w:sz w:val="22"/>
          <w:szCs w:val="22"/>
        </w:rPr>
      </w:pPr>
    </w:p>
    <w:p w:rsidR="001D5328" w:rsidRPr="004121D7" w:rsidRDefault="001D5328" w:rsidP="001D5328">
      <w:pPr>
        <w:rPr>
          <w:rFonts w:ascii="Arial" w:hAnsi="Arial" w:cs="Arial"/>
          <w:b/>
          <w:bCs/>
          <w:sz w:val="22"/>
          <w:szCs w:val="22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TERMINI E MODALITA’ DI PRESENTAZIONE DEI PROGETTI</w:t>
      </w:r>
    </w:p>
    <w:p w:rsidR="001D5328" w:rsidRPr="00124CC7" w:rsidRDefault="001D5328" w:rsidP="001D5328">
      <w:pPr>
        <w:rPr>
          <w:rFonts w:ascii="Arial" w:hAnsi="Arial" w:cs="Arial"/>
          <w:b/>
          <w:bCs/>
          <w:sz w:val="22"/>
          <w:szCs w:val="22"/>
        </w:rPr>
      </w:pP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La domanda di accesso ai benefici di cui al presente bando, è redatta a cura del Soggetto richiedente sulla bas</w:t>
      </w:r>
      <w:r w:rsidR="00FE5063" w:rsidRPr="00124CC7">
        <w:rPr>
          <w:rFonts w:ascii="Arial" w:hAnsi="Arial" w:cs="Arial"/>
          <w:sz w:val="22"/>
          <w:szCs w:val="22"/>
        </w:rPr>
        <w:t>e della modulistica (A</w:t>
      </w:r>
      <w:r w:rsidR="00E02EF1" w:rsidRPr="00124CC7">
        <w:rPr>
          <w:rFonts w:ascii="Arial" w:hAnsi="Arial" w:cs="Arial"/>
          <w:sz w:val="22"/>
          <w:szCs w:val="22"/>
        </w:rPr>
        <w:t>llegato 1</w:t>
      </w:r>
      <w:r w:rsidRPr="00124CC7">
        <w:rPr>
          <w:rFonts w:ascii="Arial" w:hAnsi="Arial" w:cs="Arial"/>
          <w:sz w:val="22"/>
          <w:szCs w:val="22"/>
        </w:rPr>
        <w:t>) e dovrà pervenire:</w:t>
      </w: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entro e non oltre le ore  12.00</w:t>
      </w:r>
    </w:p>
    <w:p w:rsidR="001D5328" w:rsidRPr="00124CC7" w:rsidRDefault="001D5328" w:rsidP="001D5328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 xml:space="preserve">del giorno  </w:t>
      </w:r>
      <w:r w:rsidR="00E94C4A">
        <w:rPr>
          <w:rFonts w:ascii="Arial" w:hAnsi="Arial" w:cs="Arial"/>
          <w:b/>
          <w:sz w:val="22"/>
          <w:szCs w:val="22"/>
        </w:rPr>
        <w:t xml:space="preserve">4 </w:t>
      </w:r>
      <w:r w:rsidR="00BC09C2">
        <w:rPr>
          <w:rFonts w:ascii="Arial" w:hAnsi="Arial" w:cs="Arial"/>
          <w:b/>
          <w:sz w:val="22"/>
          <w:szCs w:val="22"/>
        </w:rPr>
        <w:t xml:space="preserve"> </w:t>
      </w:r>
      <w:r w:rsidR="00E94C4A">
        <w:rPr>
          <w:rFonts w:ascii="Arial" w:hAnsi="Arial" w:cs="Arial"/>
          <w:b/>
          <w:sz w:val="22"/>
          <w:szCs w:val="22"/>
        </w:rPr>
        <w:t>AGOSTO</w:t>
      </w:r>
      <w:r w:rsidR="00BC09C2">
        <w:rPr>
          <w:rFonts w:ascii="Arial" w:hAnsi="Arial" w:cs="Arial"/>
          <w:b/>
          <w:sz w:val="22"/>
          <w:szCs w:val="22"/>
        </w:rPr>
        <w:t xml:space="preserve"> 2017</w:t>
      </w:r>
    </w:p>
    <w:p w:rsidR="001D5328" w:rsidRPr="00124CC7" w:rsidRDefault="001D5328" w:rsidP="001D5328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bCs/>
          <w:sz w:val="22"/>
          <w:szCs w:val="22"/>
        </w:rPr>
        <w:t>pena esclusione,</w:t>
      </w:r>
      <w:r w:rsidRPr="00124C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4CC7">
        <w:rPr>
          <w:rFonts w:ascii="Arial" w:hAnsi="Arial" w:cs="Arial"/>
          <w:bCs/>
          <w:sz w:val="22"/>
          <w:szCs w:val="22"/>
        </w:rPr>
        <w:t>in busta chiusa al seguente indirizzo</w:t>
      </w:r>
      <w:r w:rsidRPr="00124CC7">
        <w:rPr>
          <w:rFonts w:ascii="Arial" w:hAnsi="Arial" w:cs="Arial"/>
          <w:sz w:val="22"/>
          <w:szCs w:val="22"/>
        </w:rPr>
        <w:t>:</w:t>
      </w: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41AF4" w:rsidRDefault="001D5328" w:rsidP="001D5328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Regione Marche -  P.F. </w:t>
      </w:r>
      <w:r w:rsidR="00FE5063" w:rsidRPr="00124CC7">
        <w:rPr>
          <w:rFonts w:ascii="Arial" w:hAnsi="Arial" w:cs="Arial"/>
          <w:sz w:val="22"/>
          <w:szCs w:val="22"/>
        </w:rPr>
        <w:t>Beni e Attività Culturali</w:t>
      </w:r>
      <w:r w:rsidRPr="00124CC7">
        <w:rPr>
          <w:rFonts w:ascii="Arial" w:hAnsi="Arial" w:cs="Arial"/>
          <w:sz w:val="22"/>
          <w:szCs w:val="22"/>
        </w:rPr>
        <w:t xml:space="preserve"> - Via G. da Fabriano, 9 –Palazzo Raffaello–</w:t>
      </w:r>
    </w:p>
    <w:p w:rsidR="001D5328" w:rsidRPr="00124CC7" w:rsidRDefault="001D5328" w:rsidP="001D5328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60125 Ancona</w:t>
      </w:r>
    </w:p>
    <w:p w:rsidR="001D5328" w:rsidRPr="00124CC7" w:rsidRDefault="001D5328" w:rsidP="001D5328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La domanda di contributo, con annessa documentazione potrà essere inviata con le seguenti modalità:</w:t>
      </w:r>
    </w:p>
    <w:p w:rsidR="001D5328" w:rsidRPr="00124CC7" w:rsidRDefault="001D5328" w:rsidP="001D5328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A mezzo servizio postale con raccomandata A.R.;</w:t>
      </w:r>
    </w:p>
    <w:p w:rsidR="001D5328" w:rsidRPr="00124CC7" w:rsidRDefault="001D5328" w:rsidP="001D5328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Tramite posta PEC al seguente indir</w:t>
      </w:r>
      <w:r w:rsidR="004121D7">
        <w:rPr>
          <w:rFonts w:ascii="Arial" w:hAnsi="Arial" w:cs="Arial"/>
          <w:sz w:val="22"/>
          <w:szCs w:val="22"/>
        </w:rPr>
        <w:t xml:space="preserve">izzo: </w:t>
      </w:r>
      <w:r w:rsidR="004121D7" w:rsidRPr="004121D7">
        <w:rPr>
          <w:rFonts w:ascii="Arial" w:hAnsi="Arial" w:cs="Arial"/>
          <w:b/>
          <w:sz w:val="22"/>
          <w:szCs w:val="22"/>
        </w:rPr>
        <w:t>regione.marche.funzionebac</w:t>
      </w:r>
      <w:r w:rsidRPr="004121D7">
        <w:rPr>
          <w:rFonts w:ascii="Arial" w:hAnsi="Arial" w:cs="Arial"/>
          <w:b/>
          <w:sz w:val="22"/>
          <w:szCs w:val="22"/>
        </w:rPr>
        <w:t>@emarche.it;</w:t>
      </w:r>
    </w:p>
    <w:p w:rsidR="001D5328" w:rsidRPr="00124CC7" w:rsidRDefault="001D5328" w:rsidP="001D5328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Consegna tramite Corriere presso l’ufficio protocollo della P.F. </w:t>
      </w:r>
      <w:r w:rsidR="00FE5063" w:rsidRPr="00124CC7">
        <w:rPr>
          <w:rFonts w:ascii="Arial" w:hAnsi="Arial" w:cs="Arial"/>
          <w:sz w:val="22"/>
          <w:szCs w:val="22"/>
        </w:rPr>
        <w:t>Beni e Attività Culturali</w:t>
      </w:r>
      <w:r w:rsidRPr="00124CC7">
        <w:rPr>
          <w:rFonts w:ascii="Arial" w:hAnsi="Arial" w:cs="Arial"/>
          <w:sz w:val="22"/>
          <w:szCs w:val="22"/>
        </w:rPr>
        <w:t xml:space="preserve"> –Palazzo Raffaello - Via G. da Fabriano, 9 - 60125 Ancona;</w:t>
      </w:r>
    </w:p>
    <w:p w:rsidR="001D5328" w:rsidRPr="00124CC7" w:rsidRDefault="001D5328" w:rsidP="001D5328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Consegna a mano presso l’ufficio protocollo della P.F. </w:t>
      </w:r>
      <w:r w:rsidR="00FE5063" w:rsidRPr="00124CC7">
        <w:rPr>
          <w:rFonts w:ascii="Arial" w:hAnsi="Arial" w:cs="Arial"/>
          <w:sz w:val="22"/>
          <w:szCs w:val="22"/>
        </w:rPr>
        <w:t>Beni e Attività Culturali</w:t>
      </w:r>
      <w:r w:rsidRPr="00124CC7">
        <w:rPr>
          <w:rFonts w:ascii="Arial" w:hAnsi="Arial" w:cs="Arial"/>
          <w:sz w:val="22"/>
          <w:szCs w:val="22"/>
        </w:rPr>
        <w:t xml:space="preserve"> –</w:t>
      </w:r>
      <w:r w:rsidR="00F41AF4">
        <w:rPr>
          <w:rFonts w:ascii="Arial" w:hAnsi="Arial" w:cs="Arial"/>
          <w:sz w:val="22"/>
          <w:szCs w:val="22"/>
        </w:rPr>
        <w:t xml:space="preserve"> </w:t>
      </w:r>
      <w:r w:rsidRPr="00124CC7">
        <w:rPr>
          <w:rFonts w:ascii="Arial" w:hAnsi="Arial" w:cs="Arial"/>
          <w:sz w:val="22"/>
          <w:szCs w:val="22"/>
        </w:rPr>
        <w:t>Palazzo Raffaello - Via G. da Fabriano, 9 - 60125 Ancona.</w:t>
      </w:r>
    </w:p>
    <w:p w:rsidR="001D5328" w:rsidRPr="00124CC7" w:rsidRDefault="001D5328" w:rsidP="001D5328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 w:rsidRPr="00124CC7">
        <w:rPr>
          <w:rFonts w:ascii="Arial" w:hAnsi="Arial" w:cs="Arial"/>
          <w:sz w:val="22"/>
          <w:szCs w:val="22"/>
          <w:u w:val="single"/>
        </w:rPr>
        <w:t xml:space="preserve">La busta dovrà riportare all’esterno l’indicazione della seguente dicitura: “L.R.7/09 - Bando per il sostegno </w:t>
      </w:r>
      <w:r w:rsidR="00124CC7">
        <w:rPr>
          <w:rFonts w:ascii="Arial" w:hAnsi="Arial" w:cs="Arial"/>
          <w:sz w:val="22"/>
          <w:szCs w:val="22"/>
          <w:u w:val="single"/>
        </w:rPr>
        <w:t>a Festival, Rassegne e Premi Cinematografici</w:t>
      </w:r>
      <w:r w:rsidRPr="00124CC7">
        <w:rPr>
          <w:rFonts w:ascii="Arial" w:hAnsi="Arial" w:cs="Arial"/>
          <w:sz w:val="22"/>
          <w:szCs w:val="22"/>
          <w:u w:val="single"/>
        </w:rPr>
        <w:t>” e l’indicazione del mittente.</w:t>
      </w:r>
    </w:p>
    <w:p w:rsidR="001D5328" w:rsidRPr="004121D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Non saranno prese in considerazione le domande pervenute oltre i termini stabiliti (per gli invii tramite raccomandata o Corriere farà fede il timbro postale di partenza).</w:t>
      </w:r>
    </w:p>
    <w:p w:rsidR="001D5328" w:rsidRPr="00124CC7" w:rsidRDefault="001D5328" w:rsidP="001D53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pStyle w:val="Paragrafoelenc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Il testo del bando e la relativa modulistica è scaricabile dal sito regionale al seguente indirizzo:</w:t>
      </w:r>
    </w:p>
    <w:p w:rsidR="001D5328" w:rsidRPr="00124CC7" w:rsidRDefault="005F4677" w:rsidP="001D5328">
      <w:pPr>
        <w:pStyle w:val="Paragrafoelenco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1D5328" w:rsidRPr="00124CC7">
          <w:rPr>
            <w:rStyle w:val="Collegamentoipertestuale"/>
            <w:sz w:val="22"/>
            <w:szCs w:val="22"/>
          </w:rPr>
          <w:t>http://www.regione.marche.it/Entra-in-Regione/Bandi</w:t>
        </w:r>
      </w:hyperlink>
    </w:p>
    <w:p w:rsidR="001D5328" w:rsidRPr="00124CC7" w:rsidRDefault="001D5328" w:rsidP="001D5328">
      <w:pPr>
        <w:pStyle w:val="Paragrafoelenco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a partire dal giorno successivo alla data di pubblicazione dell’avviso sul Bollettino Ufficiale della Regione Marche.</w:t>
      </w:r>
    </w:p>
    <w:p w:rsidR="001D5328" w:rsidRPr="00124CC7" w:rsidRDefault="001D5328" w:rsidP="001D5328">
      <w:pPr>
        <w:pStyle w:val="Paragrafoelenco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ISTRUTTORIA DI AMMISSIBILITA’</w:t>
      </w:r>
    </w:p>
    <w:p w:rsidR="001D5328" w:rsidRPr="00124CC7" w:rsidRDefault="001D5328" w:rsidP="001D5328">
      <w:pPr>
        <w:widowControl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Non sono ammesse alla successiva fase di valutazione le domande:</w:t>
      </w: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- presentate oltre il termine previsto dal presente bando e secondo le modalità indicate al punto 6. TERMINI E MODALITA’ DI PRESENTAZIONE DEI PROGETTI; </w:t>
      </w:r>
    </w:p>
    <w:p w:rsidR="001D5328" w:rsidRPr="00124CC7" w:rsidRDefault="001D5328" w:rsidP="001D5328">
      <w:pPr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  <w:r w:rsidRPr="00B402E6">
        <w:rPr>
          <w:rFonts w:ascii="Arial" w:hAnsi="Arial" w:cs="Arial"/>
          <w:color w:val="FF0000"/>
          <w:sz w:val="22"/>
          <w:szCs w:val="22"/>
        </w:rPr>
        <w:t xml:space="preserve">- </w:t>
      </w:r>
      <w:r w:rsidRPr="00124CC7">
        <w:rPr>
          <w:rFonts w:ascii="Arial" w:hAnsi="Arial" w:cs="Arial"/>
          <w:sz w:val="22"/>
          <w:szCs w:val="22"/>
        </w:rPr>
        <w:t xml:space="preserve">non rispondenti ai requisiti di ammissione di cui al punto 3. REQUISITI DI AMMISSIONE; </w:t>
      </w:r>
    </w:p>
    <w:p w:rsidR="001D5328" w:rsidRPr="00124CC7" w:rsidRDefault="001D5328" w:rsidP="001D5328">
      <w:pPr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bCs/>
          <w:sz w:val="22"/>
          <w:szCs w:val="22"/>
        </w:rPr>
        <w:t xml:space="preserve">- non predisposte sulla </w:t>
      </w:r>
      <w:r w:rsidRPr="00124CC7">
        <w:rPr>
          <w:rFonts w:ascii="Arial" w:hAnsi="Arial" w:cs="Arial"/>
          <w:sz w:val="22"/>
          <w:szCs w:val="22"/>
        </w:rPr>
        <w:t>base della prevista modulistica (</w:t>
      </w:r>
      <w:r w:rsidR="00FE5063" w:rsidRPr="00124CC7">
        <w:rPr>
          <w:rFonts w:ascii="Arial" w:hAnsi="Arial" w:cs="Arial"/>
          <w:sz w:val="22"/>
          <w:szCs w:val="22"/>
        </w:rPr>
        <w:t>Allegato A</w:t>
      </w:r>
      <w:r w:rsidRPr="00124CC7">
        <w:rPr>
          <w:rFonts w:ascii="Arial" w:hAnsi="Arial" w:cs="Arial"/>
          <w:sz w:val="22"/>
          <w:szCs w:val="22"/>
        </w:rPr>
        <w:t xml:space="preserve"> </w:t>
      </w:r>
      <w:r w:rsidR="00272B5E" w:rsidRPr="00124CC7">
        <w:rPr>
          <w:rFonts w:ascii="Arial" w:hAnsi="Arial" w:cs="Arial"/>
          <w:sz w:val="22"/>
          <w:szCs w:val="22"/>
        </w:rPr>
        <w:t xml:space="preserve">- </w:t>
      </w:r>
      <w:r w:rsidRPr="00124CC7">
        <w:rPr>
          <w:rFonts w:ascii="Arial" w:hAnsi="Arial" w:cs="Arial"/>
          <w:sz w:val="22"/>
          <w:szCs w:val="22"/>
        </w:rPr>
        <w:t>Domanda di accesso ai contributi regionali) o comunque non contenenti tutte le informazioni presenti nella modulistica stessa.</w:t>
      </w:r>
    </w:p>
    <w:p w:rsidR="001D5328" w:rsidRPr="00124CC7" w:rsidRDefault="001D5328" w:rsidP="001D53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5328" w:rsidRPr="00124CC7" w:rsidRDefault="001D5328" w:rsidP="001D5328">
      <w:pPr>
        <w:jc w:val="both"/>
        <w:rPr>
          <w:rFonts w:ascii="Arial" w:hAnsi="Arial" w:cs="Arial"/>
          <w:bCs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Ai fini dell’ammissibilità, le domande presentate</w:t>
      </w:r>
      <w:r w:rsidRPr="00124CC7">
        <w:rPr>
          <w:rFonts w:ascii="Arial" w:hAnsi="Arial" w:cs="Arial"/>
          <w:bCs/>
          <w:sz w:val="22"/>
          <w:szCs w:val="22"/>
        </w:rPr>
        <w:t xml:space="preserve"> entro il termine stabilito sono sottoposte ad una istruttoria preliminare in ordine alla regolarità tecnico-formale. </w:t>
      </w:r>
    </w:p>
    <w:p w:rsidR="001D5328" w:rsidRPr="00124CC7" w:rsidRDefault="001D5328" w:rsidP="001D5328">
      <w:pPr>
        <w:jc w:val="both"/>
        <w:rPr>
          <w:rFonts w:ascii="Arial" w:hAnsi="Arial" w:cs="Arial"/>
          <w:bCs/>
          <w:sz w:val="22"/>
          <w:szCs w:val="22"/>
        </w:rPr>
      </w:pPr>
    </w:p>
    <w:p w:rsidR="001D5328" w:rsidRPr="00124CC7" w:rsidRDefault="001D5328" w:rsidP="001D5328">
      <w:pPr>
        <w:jc w:val="both"/>
        <w:rPr>
          <w:rFonts w:ascii="Arial" w:hAnsi="Arial" w:cs="Arial"/>
          <w:bCs/>
          <w:sz w:val="22"/>
          <w:szCs w:val="22"/>
        </w:rPr>
      </w:pPr>
      <w:r w:rsidRPr="00124CC7">
        <w:rPr>
          <w:rFonts w:ascii="Arial" w:hAnsi="Arial" w:cs="Arial"/>
          <w:bCs/>
          <w:sz w:val="22"/>
          <w:szCs w:val="22"/>
        </w:rPr>
        <w:t xml:space="preserve">Qualora risulti necessario, la Regione Marche – P.F. </w:t>
      </w:r>
      <w:r w:rsidR="00FE5063" w:rsidRPr="00124CC7">
        <w:rPr>
          <w:rFonts w:ascii="Arial" w:hAnsi="Arial" w:cs="Arial"/>
          <w:bCs/>
          <w:sz w:val="22"/>
          <w:szCs w:val="22"/>
        </w:rPr>
        <w:t>Beni e Attività Culturali</w:t>
      </w:r>
      <w:r w:rsidRPr="00124CC7">
        <w:rPr>
          <w:rFonts w:ascii="Arial" w:hAnsi="Arial" w:cs="Arial"/>
          <w:bCs/>
          <w:sz w:val="22"/>
          <w:szCs w:val="22"/>
        </w:rPr>
        <w:t xml:space="preserve"> - nel corso dell’istruttoria può richiedere dati o chiarimenti necessari ai fini dell’istruttoria stessa. </w:t>
      </w:r>
    </w:p>
    <w:p w:rsidR="001D5328" w:rsidRPr="00124CC7" w:rsidRDefault="001D5328" w:rsidP="001D5328">
      <w:pPr>
        <w:jc w:val="both"/>
        <w:rPr>
          <w:rFonts w:ascii="Arial" w:hAnsi="Arial" w:cs="Arial"/>
          <w:bCs/>
          <w:sz w:val="22"/>
          <w:szCs w:val="22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FORMAZIONE DELLA GRADUATORIA</w:t>
      </w:r>
    </w:p>
    <w:p w:rsidR="001D5328" w:rsidRPr="00124CC7" w:rsidRDefault="001D5328" w:rsidP="001D53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121D7" w:rsidRPr="00A647AA" w:rsidRDefault="001D5328" w:rsidP="004121D7">
      <w:pPr>
        <w:jc w:val="both"/>
        <w:rPr>
          <w:rFonts w:ascii="Arial" w:hAnsi="Arial" w:cs="Arial"/>
          <w:bCs/>
          <w:sz w:val="22"/>
          <w:szCs w:val="22"/>
        </w:rPr>
      </w:pPr>
      <w:r w:rsidRPr="00124CC7">
        <w:rPr>
          <w:rFonts w:ascii="Arial" w:hAnsi="Arial" w:cs="Arial"/>
          <w:bCs/>
          <w:sz w:val="22"/>
          <w:szCs w:val="22"/>
        </w:rPr>
        <w:t xml:space="preserve">Le domande considerate ammissibili sono valutate e collocate in una graduatoria sulla base dei criteri </w:t>
      </w:r>
      <w:r w:rsidR="004121D7" w:rsidRPr="00A647AA">
        <w:rPr>
          <w:rFonts w:ascii="Arial" w:hAnsi="Arial" w:cs="Arial"/>
          <w:bCs/>
          <w:sz w:val="22"/>
          <w:szCs w:val="22"/>
        </w:rPr>
        <w:t>di seguito riportati, fino al raggiungimento di un punteggio massimo di 10 punti:</w:t>
      </w:r>
    </w:p>
    <w:p w:rsidR="001D5328" w:rsidRPr="004121D7" w:rsidRDefault="001D5328" w:rsidP="001D5328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9948" w:type="dxa"/>
        <w:tblLook w:val="01E0" w:firstRow="1" w:lastRow="1" w:firstColumn="1" w:lastColumn="1" w:noHBand="0" w:noVBand="0"/>
      </w:tblPr>
      <w:tblGrid>
        <w:gridCol w:w="2796"/>
        <w:gridCol w:w="5676"/>
        <w:gridCol w:w="1476"/>
      </w:tblGrid>
      <w:tr w:rsidR="00124CC7" w:rsidRPr="003910BB" w:rsidTr="00CB22BA">
        <w:tc>
          <w:tcPr>
            <w:tcW w:w="2796" w:type="dxa"/>
          </w:tcPr>
          <w:p w:rsidR="00124CC7" w:rsidRPr="006B698D" w:rsidRDefault="00124CC7" w:rsidP="00CB22B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  <w:p w:rsidR="00124CC7" w:rsidRPr="003910BB" w:rsidRDefault="00124CC7" w:rsidP="00CB22BA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Criteri </w:t>
            </w:r>
            <w:r w:rsidRPr="006B698D">
              <w:rPr>
                <w:rFonts w:ascii="Arial" w:hAnsi="Arial" w:cs="Arial"/>
                <w:b/>
                <w:sz w:val="22"/>
                <w:szCs w:val="22"/>
                <w:lang w:bidi="ar-SA"/>
              </w:rPr>
              <w:t>per la valutazione</w:t>
            </w: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dei progetti</w:t>
            </w:r>
          </w:p>
        </w:tc>
        <w:tc>
          <w:tcPr>
            <w:tcW w:w="5676" w:type="dxa"/>
          </w:tcPr>
          <w:p w:rsidR="00124CC7" w:rsidRDefault="00124CC7" w:rsidP="00CB22B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  <w:p w:rsidR="00124CC7" w:rsidRPr="00F35AE2" w:rsidRDefault="00124CC7" w:rsidP="00CB22B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F35AE2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Modalità di valutazione </w:t>
            </w:r>
          </w:p>
        </w:tc>
        <w:tc>
          <w:tcPr>
            <w:tcW w:w="0" w:type="auto"/>
          </w:tcPr>
          <w:p w:rsidR="00124CC7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124CC7" w:rsidRPr="000904C9" w:rsidRDefault="00124CC7" w:rsidP="00CB22B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0904C9">
              <w:rPr>
                <w:rFonts w:ascii="Arial" w:hAnsi="Arial" w:cs="Arial"/>
                <w:b/>
                <w:sz w:val="22"/>
                <w:szCs w:val="22"/>
                <w:lang w:bidi="ar-SA"/>
              </w:rPr>
              <w:t>Punteggio</w:t>
            </w: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</w:p>
        </w:tc>
      </w:tr>
      <w:tr w:rsidR="00124CC7" w:rsidRPr="003910BB" w:rsidTr="00CB22BA">
        <w:tc>
          <w:tcPr>
            <w:tcW w:w="2796" w:type="dxa"/>
          </w:tcPr>
          <w:p w:rsidR="00124CC7" w:rsidRPr="00797B75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Presenza di</w:t>
            </w:r>
            <w:r w:rsidRPr="00797B75">
              <w:rPr>
                <w:rFonts w:ascii="Arial" w:hAnsi="Arial" w:cs="Arial"/>
                <w:sz w:val="22"/>
                <w:szCs w:val="22"/>
              </w:rPr>
              <w:t xml:space="preserve"> produzioni audiovisive di livello nazionale e internazionale </w:t>
            </w:r>
          </w:p>
        </w:tc>
        <w:tc>
          <w:tcPr>
            <w:tcW w:w="5676" w:type="dxa"/>
          </w:tcPr>
          <w:p w:rsidR="00124CC7" w:rsidRPr="00797B75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24CC7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3</w:t>
            </w:r>
            <w:r w:rsidR="00CF45EC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  <w:p w:rsidR="00124CC7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CC7" w:rsidRPr="003910BB" w:rsidTr="00CB22BA">
        <w:tc>
          <w:tcPr>
            <w:tcW w:w="2796" w:type="dxa"/>
          </w:tcPr>
          <w:p w:rsidR="00124CC7" w:rsidRPr="00797B75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Presenza di giuria di esperti di riconosciuta professionalità</w:t>
            </w:r>
          </w:p>
        </w:tc>
        <w:tc>
          <w:tcPr>
            <w:tcW w:w="5676" w:type="dxa"/>
          </w:tcPr>
          <w:p w:rsidR="00124CC7" w:rsidRPr="00797B75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CC7" w:rsidRDefault="00124CC7" w:rsidP="00CB22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3 </w:t>
            </w:r>
            <w:r w:rsidR="00CF45EC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</w:tr>
      <w:tr w:rsidR="00CF45EC" w:rsidRPr="003910BB" w:rsidTr="00CB22BA">
        <w:tc>
          <w:tcPr>
            <w:tcW w:w="2796" w:type="dxa"/>
          </w:tcPr>
          <w:p w:rsidR="00CF45EC" w:rsidRPr="00181046" w:rsidRDefault="00CF45EC" w:rsidP="00354CA5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 w:bidi="ar-SA"/>
              </w:rPr>
              <w:t>Presenza di attività collegate</w:t>
            </w:r>
          </w:p>
        </w:tc>
        <w:tc>
          <w:tcPr>
            <w:tcW w:w="5676" w:type="dxa"/>
          </w:tcPr>
          <w:p w:rsidR="00CF45EC" w:rsidRPr="003910BB" w:rsidRDefault="00CF45EC" w:rsidP="00354CA5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11447">
              <w:rPr>
                <w:rFonts w:ascii="Arial" w:eastAsia="SimSun" w:hAnsi="Arial" w:cs="Arial"/>
                <w:i/>
                <w:sz w:val="22"/>
                <w:szCs w:val="22"/>
                <w:lang w:eastAsia="zh-CN" w:bidi="ar-SA"/>
              </w:rPr>
              <w:t xml:space="preserve">Il punteggio massimo sarà attribuito tenendo conto del numero </w:t>
            </w:r>
            <w:r>
              <w:rPr>
                <w:rFonts w:ascii="Arial" w:eastAsia="SimSun" w:hAnsi="Arial" w:cs="Arial"/>
                <w:i/>
                <w:sz w:val="22"/>
                <w:szCs w:val="22"/>
                <w:lang w:eastAsia="zh-CN" w:bidi="ar-SA"/>
              </w:rPr>
              <w:t>delle iniziative e del loro valore culturale e portata formativa</w:t>
            </w:r>
          </w:p>
        </w:tc>
        <w:tc>
          <w:tcPr>
            <w:tcW w:w="0" w:type="auto"/>
          </w:tcPr>
          <w:p w:rsidR="00CF45EC" w:rsidRPr="003910BB" w:rsidRDefault="00CF45EC" w:rsidP="00354CA5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Max 2 punti</w:t>
            </w:r>
          </w:p>
        </w:tc>
      </w:tr>
      <w:tr w:rsidR="00CF45EC" w:rsidRPr="003910BB" w:rsidTr="00CB22BA">
        <w:tc>
          <w:tcPr>
            <w:tcW w:w="2796" w:type="dxa"/>
          </w:tcPr>
          <w:p w:rsidR="00CF45EC" w:rsidRPr="00181046" w:rsidRDefault="00CF45EC" w:rsidP="00CB22BA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 w:bidi="ar-SA"/>
              </w:rPr>
              <w:t>Coinvolgimento dei giovani e delle scuole</w:t>
            </w:r>
          </w:p>
        </w:tc>
        <w:tc>
          <w:tcPr>
            <w:tcW w:w="5676" w:type="dxa"/>
          </w:tcPr>
          <w:p w:rsidR="00CF45EC" w:rsidRPr="003910BB" w:rsidRDefault="00CF45EC" w:rsidP="00CB22BA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11447">
              <w:rPr>
                <w:rFonts w:ascii="Arial" w:eastAsia="SimSun" w:hAnsi="Arial" w:cs="Arial"/>
                <w:i/>
                <w:sz w:val="22"/>
                <w:szCs w:val="22"/>
                <w:lang w:eastAsia="zh-CN" w:bidi="ar-SA"/>
              </w:rPr>
              <w:t xml:space="preserve">Il punteggio massimo sarà attribuito tenendo conto del numero </w:t>
            </w:r>
            <w:r>
              <w:rPr>
                <w:rFonts w:ascii="Arial" w:eastAsia="SimSun" w:hAnsi="Arial" w:cs="Arial"/>
                <w:i/>
                <w:sz w:val="22"/>
                <w:szCs w:val="22"/>
                <w:lang w:eastAsia="zh-CN" w:bidi="ar-SA"/>
              </w:rPr>
              <w:t xml:space="preserve">e della tipologia di iniziative </w:t>
            </w:r>
          </w:p>
        </w:tc>
        <w:tc>
          <w:tcPr>
            <w:tcW w:w="0" w:type="auto"/>
          </w:tcPr>
          <w:p w:rsidR="00CF45EC" w:rsidRPr="003910BB" w:rsidRDefault="00CF45EC" w:rsidP="00CB22BA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Max 2 punti</w:t>
            </w:r>
          </w:p>
        </w:tc>
      </w:tr>
      <w:tr w:rsidR="00CF45EC" w:rsidRPr="003910BB" w:rsidTr="00CB22BA">
        <w:tc>
          <w:tcPr>
            <w:tcW w:w="2796" w:type="dxa"/>
          </w:tcPr>
          <w:p w:rsidR="00CF45EC" w:rsidRPr="003910BB" w:rsidRDefault="00CF45EC" w:rsidP="00CB22BA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5676" w:type="dxa"/>
          </w:tcPr>
          <w:p w:rsidR="00CF45EC" w:rsidRPr="00F35AE2" w:rsidRDefault="00CF45EC" w:rsidP="00CB22B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F35AE2">
              <w:rPr>
                <w:rFonts w:ascii="Arial" w:hAnsi="Arial" w:cs="Arial"/>
                <w:b/>
                <w:sz w:val="22"/>
                <w:szCs w:val="22"/>
                <w:lang w:bidi="ar-SA"/>
              </w:rPr>
              <w:t>TOTALE</w:t>
            </w:r>
          </w:p>
        </w:tc>
        <w:tc>
          <w:tcPr>
            <w:tcW w:w="0" w:type="auto"/>
          </w:tcPr>
          <w:p w:rsidR="00CF45EC" w:rsidRPr="00F35AE2" w:rsidRDefault="00CF45EC" w:rsidP="00CB22B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F35AE2">
              <w:rPr>
                <w:rFonts w:ascii="Arial" w:hAnsi="Arial" w:cs="Arial"/>
                <w:b/>
                <w:sz w:val="22"/>
                <w:szCs w:val="22"/>
                <w:lang w:bidi="ar-SA"/>
              </w:rPr>
              <w:t>Max 10</w:t>
            </w: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punti</w:t>
            </w:r>
          </w:p>
        </w:tc>
      </w:tr>
    </w:tbl>
    <w:p w:rsidR="00124CC7" w:rsidRDefault="00124CC7" w:rsidP="00124CC7">
      <w:pPr>
        <w:ind w:left="142"/>
        <w:jc w:val="both"/>
        <w:rPr>
          <w:rFonts w:ascii="Arial" w:hAnsi="Arial" w:cs="Arial"/>
          <w:sz w:val="22"/>
          <w:szCs w:val="22"/>
          <w:highlight w:val="red"/>
        </w:rPr>
      </w:pPr>
    </w:p>
    <w:p w:rsidR="00124CC7" w:rsidRPr="002A2F56" w:rsidRDefault="00124CC7" w:rsidP="00124CC7">
      <w:pPr>
        <w:widowControl w:val="0"/>
        <w:numPr>
          <w:ilvl w:val="0"/>
          <w:numId w:val="7"/>
        </w:numPr>
        <w:tabs>
          <w:tab w:val="left" w:pos="284"/>
        </w:tabs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b/>
          <w:sz w:val="22"/>
          <w:szCs w:val="22"/>
        </w:rPr>
        <w:t xml:space="preserve">MODALITA’ DI RIPARTO </w:t>
      </w:r>
    </w:p>
    <w:p w:rsidR="00124CC7" w:rsidRPr="002A2F56" w:rsidRDefault="00124CC7" w:rsidP="00124CC7">
      <w:pPr>
        <w:widowControl w:val="0"/>
        <w:tabs>
          <w:tab w:val="left" w:pos="284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:rsidR="00124CC7" w:rsidRPr="002A2F56" w:rsidRDefault="00124CC7" w:rsidP="00124CC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 xml:space="preserve">L’importo messo a bando per l’anno 2017 è pari a complessivi € </w:t>
      </w:r>
      <w:r w:rsidR="002A2F56" w:rsidRPr="002A2F56">
        <w:rPr>
          <w:rFonts w:ascii="Arial" w:hAnsi="Arial" w:cs="Arial"/>
          <w:sz w:val="22"/>
          <w:szCs w:val="22"/>
        </w:rPr>
        <w:t>21.000,00.</w:t>
      </w:r>
      <w:r w:rsidRPr="002A2F56">
        <w:rPr>
          <w:rFonts w:ascii="Arial" w:hAnsi="Arial" w:cs="Arial"/>
          <w:sz w:val="22"/>
          <w:szCs w:val="22"/>
        </w:rPr>
        <w:t xml:space="preserve"> </w:t>
      </w:r>
    </w:p>
    <w:p w:rsidR="00124CC7" w:rsidRPr="002A2F56" w:rsidRDefault="00124CC7" w:rsidP="00124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24CC7" w:rsidRPr="002A2F56" w:rsidRDefault="00124CC7" w:rsidP="00124CC7">
      <w:pPr>
        <w:widowControl w:val="0"/>
        <w:tabs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ab/>
        <w:t>Sono ammessi a finanziamento i progetti che raggiungono il punteggio minimo di 6/10.</w:t>
      </w:r>
    </w:p>
    <w:p w:rsidR="00124CC7" w:rsidRPr="002A2F56" w:rsidRDefault="00124CC7" w:rsidP="00124CC7">
      <w:pPr>
        <w:widowControl w:val="0"/>
        <w:tabs>
          <w:tab w:val="num" w:pos="284"/>
        </w:tabs>
        <w:ind w:hanging="720"/>
        <w:rPr>
          <w:rFonts w:ascii="Arial" w:hAnsi="Arial" w:cs="Arial"/>
          <w:sz w:val="22"/>
          <w:szCs w:val="22"/>
        </w:rPr>
      </w:pPr>
    </w:p>
    <w:p w:rsidR="00124CC7" w:rsidRPr="001C37AA" w:rsidRDefault="00124CC7" w:rsidP="00124CC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C37AA">
        <w:rPr>
          <w:rFonts w:ascii="Arial" w:hAnsi="Arial" w:cs="Arial"/>
          <w:sz w:val="22"/>
          <w:szCs w:val="22"/>
        </w:rPr>
        <w:t>Il contributo regionale non potrà comunque superare il 50% delle spese ammissibili del progetto.</w:t>
      </w:r>
    </w:p>
    <w:p w:rsidR="00124CC7" w:rsidRPr="001C37AA" w:rsidRDefault="00124CC7" w:rsidP="00124CC7">
      <w:pPr>
        <w:jc w:val="both"/>
        <w:rPr>
          <w:rFonts w:ascii="Arial" w:hAnsi="Arial" w:cs="Arial"/>
          <w:sz w:val="22"/>
          <w:szCs w:val="22"/>
        </w:rPr>
      </w:pPr>
    </w:p>
    <w:p w:rsidR="00124CC7" w:rsidRPr="001C37AA" w:rsidRDefault="00124CC7" w:rsidP="00124CC7">
      <w:pPr>
        <w:jc w:val="both"/>
        <w:rPr>
          <w:rFonts w:ascii="Arial" w:hAnsi="Arial" w:cs="Arial"/>
          <w:sz w:val="22"/>
          <w:szCs w:val="22"/>
        </w:rPr>
      </w:pPr>
      <w:r w:rsidRPr="001C37AA">
        <w:rPr>
          <w:rFonts w:ascii="Arial" w:hAnsi="Arial" w:cs="Arial"/>
          <w:sz w:val="22"/>
          <w:szCs w:val="22"/>
        </w:rPr>
        <w:lastRenderedPageBreak/>
        <w:t>Qualora le risorse disponibili non siano sufficienti a coprire il fabbi</w:t>
      </w:r>
      <w:r w:rsidR="004121D7">
        <w:rPr>
          <w:rFonts w:ascii="Arial" w:hAnsi="Arial" w:cs="Arial"/>
          <w:sz w:val="22"/>
          <w:szCs w:val="22"/>
        </w:rPr>
        <w:t>sogno complessivo delle domande</w:t>
      </w:r>
      <w:r>
        <w:rPr>
          <w:rFonts w:ascii="Arial" w:hAnsi="Arial" w:cs="Arial"/>
          <w:sz w:val="22"/>
          <w:szCs w:val="22"/>
        </w:rPr>
        <w:t xml:space="preserve"> considerate ammissibili</w:t>
      </w:r>
      <w:r w:rsidRPr="001C37AA">
        <w:rPr>
          <w:rFonts w:ascii="Arial" w:hAnsi="Arial" w:cs="Arial"/>
          <w:sz w:val="22"/>
          <w:szCs w:val="22"/>
        </w:rPr>
        <w:t xml:space="preserve">, il contributo sarà proporzionalmente ridotto. </w:t>
      </w:r>
    </w:p>
    <w:p w:rsidR="00124CC7" w:rsidRPr="001C37AA" w:rsidRDefault="00124CC7" w:rsidP="00124CC7">
      <w:pPr>
        <w:jc w:val="both"/>
        <w:rPr>
          <w:rFonts w:ascii="Arial" w:hAnsi="Arial" w:cs="Arial"/>
          <w:sz w:val="22"/>
          <w:szCs w:val="22"/>
        </w:rPr>
      </w:pPr>
    </w:p>
    <w:p w:rsidR="001D5328" w:rsidRPr="00370AFA" w:rsidRDefault="001D5328" w:rsidP="001D5328">
      <w:pPr>
        <w:widowControl w:val="0"/>
        <w:tabs>
          <w:tab w:val="num" w:pos="28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1D5328" w:rsidRPr="002A2F56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A2F56">
        <w:rPr>
          <w:rFonts w:ascii="Arial" w:hAnsi="Arial" w:cs="Arial"/>
          <w:b/>
          <w:sz w:val="22"/>
          <w:szCs w:val="22"/>
        </w:rPr>
        <w:t xml:space="preserve">RENDICONTAZIONE </w:t>
      </w:r>
    </w:p>
    <w:p w:rsidR="001D5328" w:rsidRPr="002A2F56" w:rsidRDefault="001D5328" w:rsidP="001D532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70AFA" w:rsidRDefault="001D5328" w:rsidP="00370AFA">
      <w:pPr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 xml:space="preserve">I Soggetti beneficiari presentano alla Regione la documentazione relativa alla rendicontazione, attestante la spesa effettivamente sostenuta, </w:t>
      </w:r>
      <w:r w:rsidRPr="002A2F56">
        <w:rPr>
          <w:rFonts w:ascii="Arial" w:hAnsi="Arial" w:cs="Arial"/>
          <w:b/>
          <w:sz w:val="22"/>
          <w:szCs w:val="22"/>
        </w:rPr>
        <w:t xml:space="preserve">entro il </w:t>
      </w:r>
      <w:r w:rsidR="00391115" w:rsidRPr="00A647AA">
        <w:rPr>
          <w:rFonts w:ascii="Arial" w:hAnsi="Arial" w:cs="Arial"/>
          <w:b/>
          <w:sz w:val="22"/>
          <w:szCs w:val="22"/>
        </w:rPr>
        <w:t xml:space="preserve"> 30 APRILE  2018 </w:t>
      </w:r>
    </w:p>
    <w:p w:rsidR="001D5328" w:rsidRPr="002A2F56" w:rsidRDefault="00370AFA" w:rsidP="00370AFA">
      <w:pPr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 xml:space="preserve"> </w:t>
      </w:r>
    </w:p>
    <w:p w:rsidR="001D5328" w:rsidRPr="002A2F56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 xml:space="preserve">La rendicontazione è </w:t>
      </w:r>
      <w:r w:rsidRPr="002A2F56">
        <w:rPr>
          <w:rFonts w:ascii="Arial" w:hAnsi="Arial" w:cs="Arial"/>
          <w:b/>
          <w:sz w:val="22"/>
          <w:szCs w:val="22"/>
        </w:rPr>
        <w:t xml:space="preserve">redatta utilizzando l’allegata modulistica </w:t>
      </w:r>
      <w:r w:rsidR="00272B5E" w:rsidRPr="002A2F56">
        <w:rPr>
          <w:rFonts w:ascii="Arial" w:hAnsi="Arial" w:cs="Arial"/>
          <w:b/>
          <w:sz w:val="22"/>
          <w:szCs w:val="22"/>
        </w:rPr>
        <w:t>A</w:t>
      </w:r>
      <w:r w:rsidRPr="002A2F56">
        <w:rPr>
          <w:rFonts w:ascii="Arial" w:hAnsi="Arial" w:cs="Arial"/>
          <w:b/>
          <w:sz w:val="22"/>
          <w:szCs w:val="22"/>
        </w:rPr>
        <w:t xml:space="preserve">llegato </w:t>
      </w:r>
      <w:r w:rsidR="00272B5E" w:rsidRPr="002A2F56">
        <w:rPr>
          <w:rFonts w:ascii="Arial" w:hAnsi="Arial" w:cs="Arial"/>
          <w:b/>
          <w:sz w:val="22"/>
          <w:szCs w:val="22"/>
        </w:rPr>
        <w:t>2</w:t>
      </w:r>
      <w:r w:rsidRPr="002A2F56">
        <w:rPr>
          <w:rFonts w:ascii="Arial" w:hAnsi="Arial" w:cs="Arial"/>
          <w:b/>
          <w:sz w:val="22"/>
          <w:szCs w:val="22"/>
        </w:rPr>
        <w:t xml:space="preserve"> Rendicontazione finale e richiesta di saldo del contributo </w:t>
      </w:r>
      <w:r w:rsidRPr="002A2F56">
        <w:rPr>
          <w:rFonts w:ascii="Arial" w:hAnsi="Arial" w:cs="Arial"/>
          <w:sz w:val="22"/>
          <w:szCs w:val="22"/>
        </w:rPr>
        <w:t xml:space="preserve">a cura del Soggetto beneficiario ed inviate alla Regione Marche -  P.F. </w:t>
      </w:r>
      <w:r w:rsidR="00CC5182" w:rsidRPr="002A2F56">
        <w:rPr>
          <w:rFonts w:ascii="Arial" w:hAnsi="Arial" w:cs="Arial"/>
          <w:sz w:val="22"/>
          <w:szCs w:val="22"/>
        </w:rPr>
        <w:t>Beni e Att</w:t>
      </w:r>
      <w:r w:rsidR="00344B0C">
        <w:rPr>
          <w:rFonts w:ascii="Arial" w:hAnsi="Arial" w:cs="Arial"/>
          <w:sz w:val="22"/>
          <w:szCs w:val="22"/>
        </w:rPr>
        <w:t>i</w:t>
      </w:r>
      <w:r w:rsidR="00CC5182" w:rsidRPr="002A2F56">
        <w:rPr>
          <w:rFonts w:ascii="Arial" w:hAnsi="Arial" w:cs="Arial"/>
          <w:sz w:val="22"/>
          <w:szCs w:val="22"/>
        </w:rPr>
        <w:t>vità Culturali</w:t>
      </w:r>
      <w:r w:rsidRPr="002A2F56">
        <w:rPr>
          <w:rFonts w:ascii="Arial" w:hAnsi="Arial" w:cs="Arial"/>
          <w:sz w:val="22"/>
          <w:szCs w:val="22"/>
        </w:rPr>
        <w:t xml:space="preserve"> - Via G. da Fabriano, 9</w:t>
      </w:r>
      <w:r w:rsidR="00C56EF0">
        <w:rPr>
          <w:rFonts w:ascii="Arial" w:hAnsi="Arial" w:cs="Arial"/>
          <w:sz w:val="22"/>
          <w:szCs w:val="22"/>
        </w:rPr>
        <w:t xml:space="preserve"> – Palazzo Raffaello </w:t>
      </w:r>
      <w:r w:rsidRPr="002A2F56">
        <w:rPr>
          <w:rFonts w:ascii="Arial" w:hAnsi="Arial" w:cs="Arial"/>
          <w:sz w:val="22"/>
          <w:szCs w:val="22"/>
        </w:rPr>
        <w:t>- 60125 Ancona</w:t>
      </w:r>
    </w:p>
    <w:p w:rsidR="001D5328" w:rsidRPr="002A2F56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2A2F56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 xml:space="preserve">Tutti i documenti di spesa e di entrata sono </w:t>
      </w:r>
      <w:r w:rsidR="00CC5182" w:rsidRPr="002A2F56">
        <w:rPr>
          <w:rFonts w:ascii="Arial" w:hAnsi="Arial" w:cs="Arial"/>
          <w:sz w:val="22"/>
          <w:szCs w:val="22"/>
        </w:rPr>
        <w:t>effettivamente sostenuti al Soggetto che ha presentato il progetto e ad esso intestati</w:t>
      </w:r>
      <w:r w:rsidRPr="002A2F56">
        <w:rPr>
          <w:rFonts w:ascii="Arial" w:hAnsi="Arial" w:cs="Arial"/>
          <w:sz w:val="22"/>
          <w:szCs w:val="22"/>
        </w:rPr>
        <w:t xml:space="preserve">.  In caso contrario, il contributo concesso è revocato. </w:t>
      </w:r>
    </w:p>
    <w:p w:rsidR="001D5328" w:rsidRPr="00391115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2A2F56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2A2F56">
        <w:rPr>
          <w:rFonts w:ascii="Arial" w:hAnsi="Arial" w:cs="Arial"/>
          <w:sz w:val="22"/>
          <w:szCs w:val="22"/>
        </w:rPr>
        <w:t>Sono ammesse dichiarazioni sostitutive ai sensi del DPR 445/2000 riguardanti le spese sostenute dalle sale cinematografiche che partecipano al circuito.</w:t>
      </w:r>
    </w:p>
    <w:p w:rsidR="001D5328" w:rsidRPr="002A2F56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391115" w:rsidRPr="00F507F9" w:rsidRDefault="001D5328" w:rsidP="00391115">
      <w:pPr>
        <w:jc w:val="both"/>
        <w:rPr>
          <w:rFonts w:ascii="Arial" w:hAnsi="Arial" w:cs="Arial"/>
          <w:sz w:val="22"/>
          <w:szCs w:val="22"/>
        </w:rPr>
      </w:pPr>
      <w:r w:rsidRPr="00391115">
        <w:rPr>
          <w:rFonts w:ascii="Arial" w:hAnsi="Arial" w:cs="Arial"/>
          <w:sz w:val="22"/>
          <w:szCs w:val="22"/>
        </w:rPr>
        <w:t>Alla rendicontazione delle spese sostenute dovrà essere allegato l’elenco dei documenti di spesa quietanzati (indicanti gli estremi della fattura e la modalità di pagamento)</w:t>
      </w:r>
      <w:r w:rsidR="002A2F56" w:rsidRPr="00391115">
        <w:rPr>
          <w:rFonts w:ascii="Arial" w:hAnsi="Arial" w:cs="Arial"/>
          <w:sz w:val="22"/>
          <w:szCs w:val="22"/>
        </w:rPr>
        <w:t xml:space="preserve"> e copia delle spese sostenute.</w:t>
      </w:r>
      <w:r w:rsidRPr="00391115">
        <w:rPr>
          <w:rFonts w:ascii="Arial" w:hAnsi="Arial" w:cs="Arial"/>
          <w:sz w:val="22"/>
          <w:szCs w:val="22"/>
        </w:rPr>
        <w:t xml:space="preserve"> </w:t>
      </w:r>
      <w:r w:rsidR="00391115" w:rsidRPr="00391115">
        <w:rPr>
          <w:rFonts w:ascii="Arial" w:hAnsi="Arial" w:cs="Arial"/>
          <w:sz w:val="22"/>
          <w:szCs w:val="22"/>
        </w:rPr>
        <w:t xml:space="preserve">Ai fini del controllo potrà essere disposto il caricamento dei giustificativi su piattaforma </w:t>
      </w:r>
      <w:r w:rsidR="00391115" w:rsidRPr="00F507F9">
        <w:rPr>
          <w:rFonts w:ascii="Arial" w:hAnsi="Arial" w:cs="Arial"/>
          <w:sz w:val="22"/>
          <w:szCs w:val="22"/>
        </w:rPr>
        <w:t>condivisa</w:t>
      </w:r>
      <w:r w:rsidR="00391115">
        <w:rPr>
          <w:rFonts w:ascii="Arial" w:hAnsi="Arial" w:cs="Arial"/>
          <w:sz w:val="22"/>
          <w:szCs w:val="22"/>
        </w:rPr>
        <w:t>.</w:t>
      </w:r>
    </w:p>
    <w:p w:rsidR="002A2F56" w:rsidRPr="00391115" w:rsidRDefault="002A2F56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391115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LIQUIDAZIONE</w:t>
      </w:r>
    </w:p>
    <w:p w:rsidR="001D5328" w:rsidRPr="00124CC7" w:rsidRDefault="001D5328" w:rsidP="001D5328">
      <w:pPr>
        <w:jc w:val="both"/>
        <w:rPr>
          <w:rFonts w:ascii="Arial" w:hAnsi="Arial" w:cs="Arial"/>
          <w:b/>
          <w:sz w:val="22"/>
          <w:szCs w:val="22"/>
        </w:rPr>
      </w:pPr>
    </w:p>
    <w:p w:rsidR="001D5328" w:rsidRPr="00124CC7" w:rsidRDefault="001D5328" w:rsidP="001D5328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Il contributo viene </w:t>
      </w:r>
      <w:r w:rsidR="005B1264">
        <w:rPr>
          <w:rFonts w:ascii="Arial" w:hAnsi="Arial" w:cs="Arial"/>
          <w:sz w:val="22"/>
          <w:szCs w:val="22"/>
        </w:rPr>
        <w:t>liquidato</w:t>
      </w:r>
      <w:r w:rsidRPr="00124CC7">
        <w:rPr>
          <w:rFonts w:ascii="Arial" w:hAnsi="Arial" w:cs="Arial"/>
          <w:sz w:val="22"/>
          <w:szCs w:val="22"/>
        </w:rPr>
        <w:t xml:space="preserve"> in due soluzioni: </w:t>
      </w:r>
    </w:p>
    <w:p w:rsidR="00B717E8" w:rsidRPr="00F507F9" w:rsidRDefault="00B717E8" w:rsidP="00B717E8">
      <w:pPr>
        <w:widowControl w:val="0"/>
        <w:tabs>
          <w:tab w:val="num" w:pos="284"/>
        </w:tabs>
        <w:autoSpaceDE w:val="0"/>
        <w:autoSpaceDN w:val="0"/>
        <w:ind w:left="360" w:hanging="76"/>
        <w:jc w:val="both"/>
        <w:rPr>
          <w:rFonts w:ascii="Arial" w:hAnsi="Arial" w:cs="Arial"/>
          <w:sz w:val="22"/>
          <w:szCs w:val="22"/>
        </w:rPr>
      </w:pPr>
      <w:r w:rsidRPr="00F507F9">
        <w:rPr>
          <w:rFonts w:ascii="Arial" w:hAnsi="Arial" w:cs="Arial"/>
          <w:sz w:val="22"/>
          <w:szCs w:val="22"/>
        </w:rPr>
        <w:t xml:space="preserve">-a titolo di </w:t>
      </w:r>
      <w:r w:rsidR="005B1264">
        <w:rPr>
          <w:rFonts w:ascii="Arial" w:hAnsi="Arial" w:cs="Arial"/>
          <w:sz w:val="22"/>
          <w:szCs w:val="22"/>
        </w:rPr>
        <w:t>anticipo</w:t>
      </w:r>
      <w:r w:rsidRPr="00F507F9">
        <w:rPr>
          <w:rFonts w:ascii="Arial" w:hAnsi="Arial" w:cs="Arial"/>
          <w:sz w:val="22"/>
          <w:szCs w:val="22"/>
        </w:rPr>
        <w:t xml:space="preserve"> con atto della P.F. Beni e Attività Culturali di assegnazione</w:t>
      </w:r>
      <w:r>
        <w:rPr>
          <w:rFonts w:ascii="Arial" w:hAnsi="Arial" w:cs="Arial"/>
          <w:sz w:val="22"/>
          <w:szCs w:val="22"/>
        </w:rPr>
        <w:t>,</w:t>
      </w:r>
      <w:r w:rsidRPr="00F507F9">
        <w:rPr>
          <w:rFonts w:ascii="Arial" w:hAnsi="Arial" w:cs="Arial"/>
          <w:sz w:val="22"/>
          <w:szCs w:val="22"/>
        </w:rPr>
        <w:t xml:space="preserve"> in base all’effettiva disponibilità economica e in misura proporzionale al costo ammesso al finanziamento</w:t>
      </w:r>
    </w:p>
    <w:p w:rsidR="00B717E8" w:rsidRDefault="00B717E8" w:rsidP="00B717E8">
      <w:pPr>
        <w:widowControl w:val="0"/>
        <w:tabs>
          <w:tab w:val="num" w:pos="284"/>
        </w:tabs>
        <w:autoSpaceDE w:val="0"/>
        <w:autoSpaceDN w:val="0"/>
        <w:ind w:left="360" w:hanging="76"/>
        <w:jc w:val="both"/>
        <w:rPr>
          <w:rFonts w:ascii="Arial" w:hAnsi="Arial" w:cs="Arial"/>
          <w:sz w:val="22"/>
          <w:szCs w:val="22"/>
        </w:rPr>
      </w:pPr>
      <w:r w:rsidRPr="00F507F9">
        <w:rPr>
          <w:rFonts w:ascii="Arial" w:hAnsi="Arial" w:cs="Arial"/>
          <w:sz w:val="22"/>
          <w:szCs w:val="22"/>
        </w:rPr>
        <w:t>- il saldo per la parte restante con atto della P.F. Beni e Attività Culturali nell’annualità 2018 a seguito della acquisizione della documentazione a consuntivo e della positiva istruttoria finale.</w:t>
      </w:r>
    </w:p>
    <w:p w:rsidR="00AB0EE0" w:rsidRDefault="00AB0EE0" w:rsidP="00B717E8">
      <w:pPr>
        <w:widowControl w:val="0"/>
        <w:tabs>
          <w:tab w:val="num" w:pos="284"/>
        </w:tabs>
        <w:autoSpaceDE w:val="0"/>
        <w:autoSpaceDN w:val="0"/>
        <w:ind w:left="360" w:hanging="76"/>
        <w:jc w:val="both"/>
        <w:rPr>
          <w:rFonts w:ascii="Arial" w:hAnsi="Arial" w:cs="Arial"/>
          <w:sz w:val="22"/>
          <w:szCs w:val="22"/>
        </w:rPr>
      </w:pPr>
    </w:p>
    <w:p w:rsidR="00AB0EE0" w:rsidRPr="00F507F9" w:rsidRDefault="00AB0EE0" w:rsidP="00AB0EE0">
      <w:pPr>
        <w:widowControl w:val="0"/>
        <w:tabs>
          <w:tab w:val="num" w:pos="28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Il termine massimo per richiedere l’anticipo è fissato al 31/12/2017</w:t>
      </w:r>
    </w:p>
    <w:p w:rsidR="001D5328" w:rsidRPr="00124CC7" w:rsidRDefault="001D5328" w:rsidP="001D5328">
      <w:pPr>
        <w:widowControl w:val="0"/>
        <w:tabs>
          <w:tab w:val="num" w:pos="284"/>
        </w:tabs>
        <w:autoSpaceDE w:val="0"/>
        <w:autoSpaceDN w:val="0"/>
        <w:ind w:left="360" w:hanging="76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Qualora la differenza tra spese preventivate ammissibili e spese a consuntivo superi il 20%, il contributo originariamente assegnato è proporzionalmente ridotto. Se tale differenza supera il 30%, il contributo concesso sarà revocato e si procederà al recupero della somma liquidata a titolo di anticipo.</w:t>
      </w:r>
    </w:p>
    <w:p w:rsidR="001D5328" w:rsidRPr="00124CC7" w:rsidRDefault="001D5328" w:rsidP="001D5328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Nel caso in cui il progetto non venga realizzato o sia significativamente difforme dal progetto ammesso a contributo, il contributo concesso sarà revocato e si procederà al recupero della somma liquidata a titolo di anticipo.</w:t>
      </w: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Riguardo al requisito della sede legale e/o operativa nel territorio regionale, qualora non posseduto al momento della presentazione della domanda, esso dovrà essere soddisfatto </w:t>
      </w:r>
      <w:r w:rsidR="00B717E8">
        <w:rPr>
          <w:rFonts w:ascii="Arial" w:hAnsi="Arial" w:cs="Arial"/>
          <w:sz w:val="22"/>
          <w:szCs w:val="22"/>
        </w:rPr>
        <w:t xml:space="preserve">al momento del pagamento </w:t>
      </w:r>
      <w:r w:rsidRPr="00124CC7">
        <w:rPr>
          <w:rFonts w:ascii="Arial" w:hAnsi="Arial" w:cs="Arial"/>
          <w:sz w:val="22"/>
          <w:szCs w:val="22"/>
        </w:rPr>
        <w:t>dell’anticipo e del saldo con l’avvenuta apertura di almeno un’unità operativa sul territorio regionale. Tale requisito sarà verificato dalla struttura regionale competente.</w:t>
      </w: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OBBLIGHI DEI SOGGETTI BENEFICIARI</w:t>
      </w:r>
    </w:p>
    <w:p w:rsidR="001D5328" w:rsidRPr="00124CC7" w:rsidRDefault="001D5328" w:rsidP="001D5328">
      <w:pPr>
        <w:pStyle w:val="Paragrafoelenco"/>
        <w:ind w:left="0"/>
        <w:rPr>
          <w:rFonts w:ascii="Arial" w:hAnsi="Arial" w:cs="Arial"/>
          <w:b/>
          <w:sz w:val="22"/>
          <w:szCs w:val="22"/>
        </w:rPr>
      </w:pPr>
    </w:p>
    <w:p w:rsidR="001D5328" w:rsidRPr="00124CC7" w:rsidRDefault="001D5328" w:rsidP="001D53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I Soggetti beneficiari, a pena di revoca del contributo:</w:t>
      </w:r>
    </w:p>
    <w:p w:rsidR="001D5328" w:rsidRPr="00124CC7" w:rsidRDefault="001D5328" w:rsidP="001D5328">
      <w:pPr>
        <w:pStyle w:val="Paragrafoelenco"/>
        <w:ind w:left="284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impiegano in via esclusiva il contributo in oggetto per la realizzazione dell’intervento proposto e secondo le modalità indicate nel progetto stesso;</w:t>
      </w: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garantiscono che, per il progetto presentato con il presente bando, non beneficiano di altri contributi previsti su altre linee di spesa regionale;</w:t>
      </w: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lastRenderedPageBreak/>
        <w:t>garantiscono che le spese dichiarate nella domanda di liquidazione del saldo siano reali e che le forniture, i prodotti e i servizi, siano conformi a quanto previsto in sede di approvazione del progetto;</w:t>
      </w: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forniscono eventuale ulteriore documentazione integrativa richiesta dalla Regione Marche entro 15 giorni lavorativi dalla data della richiesta;</w:t>
      </w: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conservano agli atti gli originali della documentazione giustificativa riportata nella rendicontazione amministrativa  e si impegnano ad esibirli alla Regione Marche in caso di richiesta;</w:t>
      </w: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appongono il logo della  Regione Marche nei materiali promozionali prodotti, nei siti internet di progetto e in tutti gli altri supporti promozionali e di comunicazione che saranno realizzati nell’ambito del progetto, oppure la dicitura “Progetto sostenuto dalla Regione Marche – Assessorato alla Cultura”;</w:t>
      </w:r>
    </w:p>
    <w:p w:rsidR="001D5328" w:rsidRPr="00124CC7" w:rsidRDefault="001D5328" w:rsidP="001D5328">
      <w:pPr>
        <w:pStyle w:val="Paragrafoelenco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trasmettono alla Regione Marche - P.F. </w:t>
      </w:r>
      <w:r w:rsidR="000F536A" w:rsidRPr="00124CC7">
        <w:rPr>
          <w:rFonts w:ascii="Arial" w:hAnsi="Arial" w:cs="Arial"/>
          <w:sz w:val="22"/>
          <w:szCs w:val="22"/>
        </w:rPr>
        <w:t>Beni e Attività Culturali</w:t>
      </w:r>
      <w:r w:rsidRPr="00124CC7">
        <w:rPr>
          <w:rFonts w:ascii="Arial" w:hAnsi="Arial" w:cs="Arial"/>
          <w:sz w:val="22"/>
          <w:szCs w:val="22"/>
        </w:rPr>
        <w:t xml:space="preserve"> - una </w:t>
      </w:r>
      <w:r w:rsidR="00B717E8">
        <w:rPr>
          <w:rFonts w:ascii="Arial" w:hAnsi="Arial" w:cs="Arial"/>
          <w:sz w:val="22"/>
          <w:szCs w:val="22"/>
        </w:rPr>
        <w:t>scelta</w:t>
      </w:r>
      <w:r w:rsidRPr="00124CC7">
        <w:rPr>
          <w:rFonts w:ascii="Arial" w:hAnsi="Arial" w:cs="Arial"/>
          <w:sz w:val="22"/>
          <w:szCs w:val="22"/>
        </w:rPr>
        <w:t xml:space="preserve"> del materiale pr</w:t>
      </w:r>
      <w:r w:rsidR="00003B73">
        <w:rPr>
          <w:rFonts w:ascii="Arial" w:hAnsi="Arial" w:cs="Arial"/>
          <w:sz w:val="22"/>
          <w:szCs w:val="22"/>
        </w:rPr>
        <w:t xml:space="preserve">omozionale prodotto (anche </w:t>
      </w:r>
      <w:r w:rsidRPr="00124CC7">
        <w:rPr>
          <w:rFonts w:ascii="Arial" w:hAnsi="Arial" w:cs="Arial"/>
          <w:sz w:val="22"/>
          <w:szCs w:val="22"/>
        </w:rPr>
        <w:t>in formato digitale su chiavetta USB, DVD).</w:t>
      </w:r>
    </w:p>
    <w:p w:rsidR="001D5328" w:rsidRPr="00003B73" w:rsidRDefault="001D5328" w:rsidP="001D5328">
      <w:pPr>
        <w:ind w:left="284" w:right="-55"/>
        <w:jc w:val="both"/>
        <w:rPr>
          <w:rFonts w:ascii="Arial" w:hAnsi="Arial" w:cs="Arial"/>
          <w:b/>
          <w:sz w:val="22"/>
          <w:szCs w:val="22"/>
        </w:rPr>
      </w:pPr>
    </w:p>
    <w:p w:rsidR="001D5328" w:rsidRPr="00003B73" w:rsidRDefault="001D5328" w:rsidP="001D5328">
      <w:pPr>
        <w:ind w:left="284" w:right="-55"/>
        <w:jc w:val="both"/>
        <w:rPr>
          <w:rFonts w:ascii="Arial" w:hAnsi="Arial" w:cs="Arial"/>
          <w:b/>
          <w:sz w:val="22"/>
          <w:szCs w:val="22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VARIANTI AL PROGETTO</w:t>
      </w:r>
    </w:p>
    <w:p w:rsidR="001D5328" w:rsidRPr="00124CC7" w:rsidRDefault="001D5328" w:rsidP="001D5328">
      <w:pPr>
        <w:ind w:right="-55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ind w:right="-55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La realizzazione degli interventi deve essere conforme al progetto originario ammesso a contributo. </w:t>
      </w:r>
    </w:p>
    <w:p w:rsidR="001D5328" w:rsidRPr="00124CC7" w:rsidRDefault="001D5328" w:rsidP="001D5328">
      <w:pPr>
        <w:ind w:right="-55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ind w:right="-55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Qualora si dovessero manifestare motivate e documentate necessità di variazione non sostanziale al progetto, queste vengono presentate da parte del Soggetto beneficiario alla Regione Marche </w:t>
      </w:r>
      <w:r w:rsidRPr="00124CC7">
        <w:rPr>
          <w:rFonts w:ascii="Arial" w:hAnsi="Arial" w:cs="Arial"/>
          <w:iCs/>
          <w:sz w:val="22"/>
          <w:szCs w:val="22"/>
        </w:rPr>
        <w:t>prima della scadenza del termine previsto per la realizzazione del progetto</w:t>
      </w:r>
      <w:r w:rsidRPr="00124CC7">
        <w:rPr>
          <w:rFonts w:ascii="Arial" w:hAnsi="Arial" w:cs="Arial"/>
          <w:sz w:val="22"/>
          <w:szCs w:val="22"/>
        </w:rPr>
        <w:t xml:space="preserve">, allegando una relazione sottoscritta, corredata dal nuovo preventivo di spesa e delle attività previste. </w:t>
      </w:r>
    </w:p>
    <w:p w:rsidR="001D5328" w:rsidRPr="00124CC7" w:rsidRDefault="001D5328" w:rsidP="001D5328">
      <w:pPr>
        <w:ind w:right="-55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ind w:right="-55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La struttura regionale valuta le richieste di variazione, accertando che persistano le condizioni che consentono il conseguimento degli obiettivi originariamente previsti dal progetto  e ne verifica la loro ammissibilità dandone tempestiva comunicazione.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  <w:highlight w:val="cyan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VERIFICHE E CONTROLLI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Al fine di accertare l’effettivo svolgimento del progetto e/o la veridicità delle dichiarazioni rilasciate</w:t>
      </w:r>
      <w:r w:rsidR="004E20BF" w:rsidRPr="00124CC7">
        <w:rPr>
          <w:rFonts w:ascii="Arial" w:hAnsi="Arial" w:cs="Arial"/>
          <w:sz w:val="22"/>
          <w:szCs w:val="22"/>
        </w:rPr>
        <w:t>,</w:t>
      </w:r>
      <w:r w:rsidRPr="00124CC7">
        <w:rPr>
          <w:rFonts w:ascii="Arial" w:hAnsi="Arial" w:cs="Arial"/>
          <w:sz w:val="22"/>
          <w:szCs w:val="22"/>
        </w:rPr>
        <w:t xml:space="preserve"> ai sensi del D.P.R. n. 445/00, la Regione </w:t>
      </w:r>
      <w:r w:rsidR="007E62C0" w:rsidRPr="00124CC7">
        <w:rPr>
          <w:rFonts w:ascii="Arial" w:hAnsi="Arial" w:cs="Arial"/>
          <w:sz w:val="22"/>
          <w:szCs w:val="22"/>
        </w:rPr>
        <w:t>esegue un controllo a campion</w:t>
      </w:r>
      <w:r w:rsidR="004E20BF" w:rsidRPr="00124CC7">
        <w:rPr>
          <w:rFonts w:ascii="Arial" w:hAnsi="Arial" w:cs="Arial"/>
          <w:sz w:val="22"/>
          <w:szCs w:val="22"/>
        </w:rPr>
        <w:t>e sulle domande rendicontate.</w:t>
      </w:r>
    </w:p>
    <w:p w:rsidR="001D5328" w:rsidRPr="00AC525E" w:rsidRDefault="001D5328" w:rsidP="001D5328">
      <w:pPr>
        <w:tabs>
          <w:tab w:val="left" w:pos="1276"/>
        </w:tabs>
        <w:adjustRightInd w:val="0"/>
        <w:ind w:left="284"/>
        <w:jc w:val="both"/>
        <w:rPr>
          <w:rFonts w:ascii="Arial" w:hAnsi="Arial" w:cs="Arial"/>
          <w:sz w:val="22"/>
          <w:szCs w:val="22"/>
          <w:highlight w:val="cyan"/>
        </w:rPr>
      </w:pPr>
    </w:p>
    <w:p w:rsidR="001D5328" w:rsidRPr="00124CC7" w:rsidRDefault="001D5328" w:rsidP="001D5328">
      <w:pPr>
        <w:numPr>
          <w:ilvl w:val="0"/>
          <w:numId w:val="7"/>
        </w:numPr>
        <w:tabs>
          <w:tab w:val="left" w:pos="284"/>
        </w:tabs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INFORMAZIONI SUL PROCEDIMENTO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Responsabile del procedimento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Il Responsabile del procedimento è il </w:t>
      </w:r>
      <w:r w:rsidRPr="00AC525E">
        <w:rPr>
          <w:rFonts w:ascii="Arial" w:hAnsi="Arial" w:cs="Arial"/>
          <w:sz w:val="22"/>
          <w:szCs w:val="22"/>
        </w:rPr>
        <w:t>funzionario</w:t>
      </w:r>
      <w:r w:rsidRPr="002A2F56">
        <w:rPr>
          <w:rFonts w:ascii="Arial" w:hAnsi="Arial" w:cs="Arial"/>
          <w:color w:val="FF0000"/>
          <w:sz w:val="22"/>
          <w:szCs w:val="22"/>
        </w:rPr>
        <w:t xml:space="preserve"> </w:t>
      </w:r>
      <w:r w:rsidR="00003B73" w:rsidRPr="00D847B4">
        <w:rPr>
          <w:rFonts w:ascii="Arial" w:hAnsi="Arial" w:cs="Arial"/>
          <w:sz w:val="22"/>
          <w:szCs w:val="22"/>
        </w:rPr>
        <w:t>Adele Anna Amadio</w:t>
      </w:r>
      <w:r w:rsidR="00003B73" w:rsidRPr="002A2F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2A2F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124CC7">
        <w:rPr>
          <w:rFonts w:ascii="Arial" w:hAnsi="Arial" w:cs="Arial"/>
          <w:sz w:val="22"/>
          <w:szCs w:val="22"/>
        </w:rPr>
        <w:t xml:space="preserve">– Tel. 071 </w:t>
      </w:r>
      <w:r w:rsidR="00003B73" w:rsidRPr="00D847B4">
        <w:rPr>
          <w:rFonts w:ascii="Arial" w:hAnsi="Arial" w:cs="Arial"/>
          <w:sz w:val="22"/>
          <w:szCs w:val="22"/>
        </w:rPr>
        <w:t>8062106</w:t>
      </w:r>
      <w:r w:rsidR="00003B73">
        <w:rPr>
          <w:rFonts w:ascii="Arial" w:hAnsi="Arial" w:cs="Arial"/>
          <w:sz w:val="22"/>
          <w:szCs w:val="22"/>
        </w:rPr>
        <w:t xml:space="preserve"> -</w:t>
      </w:r>
      <w:r w:rsidRPr="00124CC7">
        <w:rPr>
          <w:rFonts w:ascii="Arial" w:hAnsi="Arial" w:cs="Arial"/>
          <w:sz w:val="22"/>
          <w:szCs w:val="22"/>
        </w:rPr>
        <w:t xml:space="preserve"> Fax 071 8062318. 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I termini del procedimento sono fissati </w:t>
      </w:r>
      <w:r w:rsidRPr="00C56EF0">
        <w:rPr>
          <w:rFonts w:ascii="Arial" w:hAnsi="Arial" w:cs="Arial"/>
          <w:sz w:val="22"/>
          <w:szCs w:val="22"/>
        </w:rPr>
        <w:t xml:space="preserve">in giorni 60 dalla data </w:t>
      </w:r>
      <w:r w:rsidR="0038166C" w:rsidRPr="00C56EF0">
        <w:rPr>
          <w:rFonts w:ascii="Arial" w:hAnsi="Arial" w:cs="Arial"/>
          <w:sz w:val="22"/>
          <w:szCs w:val="22"/>
        </w:rPr>
        <w:t>del r</w:t>
      </w:r>
      <w:r w:rsidRPr="00C56EF0">
        <w:rPr>
          <w:rFonts w:ascii="Arial" w:hAnsi="Arial" w:cs="Arial"/>
          <w:sz w:val="22"/>
          <w:szCs w:val="22"/>
        </w:rPr>
        <w:t>icevimento delle domande e in giorni 60 dalla data di presentazione de</w:t>
      </w:r>
      <w:r w:rsidRPr="00124CC7">
        <w:rPr>
          <w:rFonts w:ascii="Arial" w:hAnsi="Arial" w:cs="Arial"/>
          <w:sz w:val="22"/>
          <w:szCs w:val="22"/>
        </w:rPr>
        <w:t xml:space="preserve">lla rendicontazione per la liquidazione finale del contributo. Ogni informazione riguardante il presente bando potrà essere richiesta mediante mail al seguente indirizzo </w:t>
      </w:r>
      <w:hyperlink r:id="rId8" w:history="1">
        <w:r w:rsidR="00AC525E" w:rsidRPr="005508BB">
          <w:rPr>
            <w:rStyle w:val="Collegamentoipertestuale"/>
            <w:sz w:val="22"/>
            <w:szCs w:val="22"/>
          </w:rPr>
          <w:t>adeleanna.amadio@regione.marche.it</w:t>
        </w:r>
      </w:hyperlink>
      <w:r w:rsidR="00AC525E" w:rsidRPr="00D847B4">
        <w:rPr>
          <w:rFonts w:ascii="Arial" w:hAnsi="Arial" w:cs="Arial"/>
          <w:sz w:val="22"/>
          <w:szCs w:val="22"/>
        </w:rPr>
        <w:t>.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Trattamento dei dati personali</w:t>
      </w: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I dati personali forniti all’Amministrazione regionale saranno oggetto di trattamento esclusivamente per le finalità del presente avviso, allo scopo di poter assolvere tutti gli obblighi giuridici previsti da leggi, regolamenti e dalle normative comunitarie, nonché da disposizioni impartite da autorità a ciò legittimate. </w:t>
      </w: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 xml:space="preserve">Il trattamento dei dati in questione è presupposto indispensabile per l’accesso al presente procedimento e per tutte le conseguenti attività. I dati personali saranno trattati dalla Regione Marche per il perseguimento delle sopraindicate finalità in modo lecito e secondo correttezza, nel rispetto del Decreto legislativo 30 giugno 2003, n. 196 “Codice in materia di protezione dei dati personali”, anche con l’ausilio di mezzi elettronici e comunque automatizzati. Qualora la Regione Marche debba avvalersi di altri soggetti per l’espletamento delle operazioni relative al trattamento, </w:t>
      </w:r>
      <w:r w:rsidRPr="00124CC7">
        <w:rPr>
          <w:rFonts w:ascii="Arial" w:hAnsi="Arial" w:cs="Arial"/>
          <w:sz w:val="22"/>
          <w:szCs w:val="22"/>
        </w:rPr>
        <w:lastRenderedPageBreak/>
        <w:t>l’attività di tali soggetti sarà in ogni caso conforme alle disposizioni di legge vigenti. Per le predette finalità i dati personali possono essere comunicati a soggetti terzi, che li gestiranno quali responsabili del trattamento, esclusivamente per le finalità medesime.</w:t>
      </w:r>
    </w:p>
    <w:p w:rsidR="001D5328" w:rsidRPr="00124CC7" w:rsidRDefault="001D5328" w:rsidP="001D5328">
      <w:pPr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I soggetti che presentano domanda di accesso al contributo, acconsentono per il solo fatto di presentare domanda medesima, alla diffusione, ai fini del rispetto del pri</w:t>
      </w:r>
      <w:r w:rsidR="00AC525E">
        <w:rPr>
          <w:rFonts w:ascii="Arial" w:hAnsi="Arial" w:cs="Arial"/>
          <w:sz w:val="22"/>
          <w:szCs w:val="22"/>
        </w:rPr>
        <w:t>ncipio della trasparenza, dell’</w:t>
      </w:r>
      <w:r w:rsidRPr="00124CC7">
        <w:rPr>
          <w:rFonts w:ascii="Arial" w:hAnsi="Arial" w:cs="Arial"/>
          <w:sz w:val="22"/>
          <w:szCs w:val="22"/>
        </w:rPr>
        <w:t>elenco dei beneficiari tramite la loro pubblicazione sul Bollettino Ufficiale della Regione Marche e sui siti internet dell’Amministrazione regionale. I soggetti che presentano domanda di accesso al contributo acconsentono altresì, in caso di concessione del contributo, a venire inclusi nell’elenco dei beneficiari pubblicato sui siti internet dell’Amministrazione regionale.</w:t>
      </w:r>
    </w:p>
    <w:p w:rsidR="001D5328" w:rsidRPr="00124CC7" w:rsidRDefault="001D5328" w:rsidP="001D5328">
      <w:pPr>
        <w:jc w:val="both"/>
        <w:rPr>
          <w:rFonts w:ascii="Arial" w:hAnsi="Arial" w:cs="Arial"/>
          <w:bCs/>
          <w:sz w:val="22"/>
          <w:szCs w:val="22"/>
        </w:rPr>
      </w:pPr>
      <w:r w:rsidRPr="00124CC7">
        <w:rPr>
          <w:rFonts w:ascii="Arial" w:hAnsi="Arial" w:cs="Arial"/>
          <w:bCs/>
          <w:sz w:val="22"/>
          <w:szCs w:val="22"/>
        </w:rPr>
        <w:t xml:space="preserve">Il responsabile del trattamento è il dott. Raimondo Orsetti, dirigente del Servizio </w:t>
      </w:r>
      <w:r w:rsidR="004E20BF" w:rsidRPr="00124CC7">
        <w:rPr>
          <w:rFonts w:ascii="Arial" w:hAnsi="Arial" w:cs="Arial"/>
          <w:bCs/>
          <w:sz w:val="22"/>
          <w:szCs w:val="22"/>
        </w:rPr>
        <w:t>Sviluppo e Valorizzazione delle Marche.</w:t>
      </w:r>
      <w:r w:rsidRPr="00124CC7">
        <w:rPr>
          <w:rFonts w:ascii="Arial" w:hAnsi="Arial" w:cs="Arial"/>
          <w:bCs/>
          <w:sz w:val="22"/>
          <w:szCs w:val="22"/>
        </w:rPr>
        <w:t xml:space="preserve"> Competono all’interessato tutti i diritti previsti dall'articolo 7 del D. Lgs. n.196/2003, che potrà quindi chiedere al responsabile del trattamento la correzione e l’integrazione dei propri dati e, ricorrendone gli estremi, la cancellazione o il blocco.</w:t>
      </w:r>
    </w:p>
    <w:p w:rsidR="001D5328" w:rsidRPr="00AC525E" w:rsidRDefault="001D5328" w:rsidP="001D5328">
      <w:pPr>
        <w:jc w:val="both"/>
        <w:rPr>
          <w:rFonts w:ascii="Arial" w:hAnsi="Arial" w:cs="Arial"/>
          <w:sz w:val="22"/>
          <w:szCs w:val="22"/>
        </w:rPr>
      </w:pP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24CC7">
        <w:rPr>
          <w:rFonts w:ascii="Arial" w:hAnsi="Arial" w:cs="Arial"/>
          <w:b/>
          <w:sz w:val="22"/>
          <w:szCs w:val="22"/>
        </w:rPr>
        <w:t>Procedure di ricorso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Avverso il presente atto è ammesso il ricorso al Tribunale Amministrativo Regionale, salva la competenza del giudice ordinario, nei termini di legge.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  <w:r w:rsidRPr="00124CC7">
        <w:rPr>
          <w:rFonts w:ascii="Arial" w:hAnsi="Arial" w:cs="Arial"/>
          <w:sz w:val="22"/>
          <w:szCs w:val="22"/>
        </w:rPr>
        <w:t>In via alternativa è possibile esperire il ricorso straordinario al Capo dello Stato entro 120 giorni dalla pubblicazione del presente atto.</w:t>
      </w:r>
    </w:p>
    <w:p w:rsidR="001D5328" w:rsidRPr="00124CC7" w:rsidRDefault="001D5328" w:rsidP="001D5328">
      <w:pPr>
        <w:tabs>
          <w:tab w:val="left" w:pos="1276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1D5328" w:rsidRPr="0012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77" w:rsidRDefault="005F4677" w:rsidP="001D5328">
      <w:r>
        <w:separator/>
      </w:r>
    </w:p>
  </w:endnote>
  <w:endnote w:type="continuationSeparator" w:id="0">
    <w:p w:rsidR="005F4677" w:rsidRDefault="005F4677" w:rsidP="001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77" w:rsidRDefault="005F4677" w:rsidP="001D5328">
      <w:r>
        <w:separator/>
      </w:r>
    </w:p>
  </w:footnote>
  <w:footnote w:type="continuationSeparator" w:id="0">
    <w:p w:rsidR="005F4677" w:rsidRDefault="005F4677" w:rsidP="001D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3CCA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6432F"/>
    <w:multiLevelType w:val="hybridMultilevel"/>
    <w:tmpl w:val="61C67D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D84D82"/>
    <w:multiLevelType w:val="hybridMultilevel"/>
    <w:tmpl w:val="8D94DDC8"/>
    <w:lvl w:ilvl="0" w:tplc="00000004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691AA8"/>
    <w:multiLevelType w:val="hybridMultilevel"/>
    <w:tmpl w:val="25D0DFD6"/>
    <w:lvl w:ilvl="0" w:tplc="D2883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417FC"/>
    <w:multiLevelType w:val="hybridMultilevel"/>
    <w:tmpl w:val="C81ED1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20D65"/>
    <w:multiLevelType w:val="hybridMultilevel"/>
    <w:tmpl w:val="F62A5EA8"/>
    <w:lvl w:ilvl="0" w:tplc="0410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D6F60E3"/>
    <w:multiLevelType w:val="hybridMultilevel"/>
    <w:tmpl w:val="5ACE2DFA"/>
    <w:lvl w:ilvl="0" w:tplc="0410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FA260C"/>
    <w:multiLevelType w:val="hybridMultilevel"/>
    <w:tmpl w:val="42A29992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251C1"/>
    <w:multiLevelType w:val="hybridMultilevel"/>
    <w:tmpl w:val="35241AF2"/>
    <w:lvl w:ilvl="0" w:tplc="7262B33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582C45"/>
    <w:multiLevelType w:val="hybridMultilevel"/>
    <w:tmpl w:val="B2F4D564"/>
    <w:lvl w:ilvl="0" w:tplc="51EAD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AA8"/>
    <w:multiLevelType w:val="hybridMultilevel"/>
    <w:tmpl w:val="107E05C0"/>
    <w:lvl w:ilvl="0" w:tplc="534AC1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E623B"/>
    <w:multiLevelType w:val="hybridMultilevel"/>
    <w:tmpl w:val="7F988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618DD"/>
    <w:multiLevelType w:val="hybridMultilevel"/>
    <w:tmpl w:val="61C67D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A64B06"/>
    <w:multiLevelType w:val="hybridMultilevel"/>
    <w:tmpl w:val="10E8F1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A26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7425BA"/>
    <w:multiLevelType w:val="hybridMultilevel"/>
    <w:tmpl w:val="4F0E40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9C75FF"/>
    <w:multiLevelType w:val="hybridMultilevel"/>
    <w:tmpl w:val="2042012C"/>
    <w:lvl w:ilvl="0" w:tplc="534AC1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602586"/>
    <w:multiLevelType w:val="hybridMultilevel"/>
    <w:tmpl w:val="867CEB1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A53892"/>
    <w:multiLevelType w:val="hybridMultilevel"/>
    <w:tmpl w:val="0A5A7B2A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6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28"/>
    <w:rsid w:val="00003B73"/>
    <w:rsid w:val="000610A2"/>
    <w:rsid w:val="00095CE8"/>
    <w:rsid w:val="000F536A"/>
    <w:rsid w:val="001070C7"/>
    <w:rsid w:val="00124CC7"/>
    <w:rsid w:val="001D5328"/>
    <w:rsid w:val="00215E05"/>
    <w:rsid w:val="00272B5E"/>
    <w:rsid w:val="00295F0E"/>
    <w:rsid w:val="002A2F56"/>
    <w:rsid w:val="00344B0C"/>
    <w:rsid w:val="00365011"/>
    <w:rsid w:val="00370AFA"/>
    <w:rsid w:val="0038166C"/>
    <w:rsid w:val="00387881"/>
    <w:rsid w:val="00391115"/>
    <w:rsid w:val="003B2D12"/>
    <w:rsid w:val="00411110"/>
    <w:rsid w:val="004121D7"/>
    <w:rsid w:val="0045230C"/>
    <w:rsid w:val="00454C53"/>
    <w:rsid w:val="00462CBE"/>
    <w:rsid w:val="004E20BF"/>
    <w:rsid w:val="00501CE5"/>
    <w:rsid w:val="005322FD"/>
    <w:rsid w:val="005B1264"/>
    <w:rsid w:val="005B15C2"/>
    <w:rsid w:val="005F4677"/>
    <w:rsid w:val="006109F4"/>
    <w:rsid w:val="0066116B"/>
    <w:rsid w:val="006E3001"/>
    <w:rsid w:val="007350D4"/>
    <w:rsid w:val="00756F15"/>
    <w:rsid w:val="007E62C0"/>
    <w:rsid w:val="00811043"/>
    <w:rsid w:val="00824A54"/>
    <w:rsid w:val="008433D4"/>
    <w:rsid w:val="00975AE2"/>
    <w:rsid w:val="00A0498A"/>
    <w:rsid w:val="00A11BDE"/>
    <w:rsid w:val="00A22C30"/>
    <w:rsid w:val="00AB0EE0"/>
    <w:rsid w:val="00AC525E"/>
    <w:rsid w:val="00B402E6"/>
    <w:rsid w:val="00B67C64"/>
    <w:rsid w:val="00B717E8"/>
    <w:rsid w:val="00BC09C2"/>
    <w:rsid w:val="00C100BB"/>
    <w:rsid w:val="00C33F80"/>
    <w:rsid w:val="00C37885"/>
    <w:rsid w:val="00C56EF0"/>
    <w:rsid w:val="00CC23E6"/>
    <w:rsid w:val="00CC5182"/>
    <w:rsid w:val="00CE02EB"/>
    <w:rsid w:val="00CF45EC"/>
    <w:rsid w:val="00CF72F3"/>
    <w:rsid w:val="00D76916"/>
    <w:rsid w:val="00DD259F"/>
    <w:rsid w:val="00DE1FB7"/>
    <w:rsid w:val="00E02EF1"/>
    <w:rsid w:val="00E43064"/>
    <w:rsid w:val="00E94C4A"/>
    <w:rsid w:val="00F41AF4"/>
    <w:rsid w:val="00F51CFE"/>
    <w:rsid w:val="00F552D0"/>
    <w:rsid w:val="00F63436"/>
    <w:rsid w:val="00F74965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BCAFB-0716-4DD2-9649-DC7C67E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1D532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  <w:lang w:eastAsia="en-US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1D5328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5328"/>
    <w:pPr>
      <w:keepNext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outlineLvl w:val="2"/>
    </w:pPr>
    <w:rPr>
      <w:rFonts w:ascii="Helvetica" w:hAnsi="Helvetica" w:cs="Helvetica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D5328"/>
    <w:pPr>
      <w:keepNext/>
      <w:jc w:val="center"/>
      <w:outlineLvl w:val="3"/>
    </w:pPr>
    <w:rPr>
      <w:b/>
      <w:bCs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D5328"/>
    <w:pPr>
      <w:keepNext/>
      <w:tabs>
        <w:tab w:val="left" w:pos="2370"/>
        <w:tab w:val="right" w:pos="6353"/>
      </w:tabs>
      <w:ind w:left="567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D532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1D5328"/>
    <w:pPr>
      <w:keepNext/>
      <w:keepLines/>
      <w:autoSpaceDE w:val="0"/>
      <w:autoSpaceDN w:val="0"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D5328"/>
    <w:pPr>
      <w:autoSpaceDE w:val="0"/>
      <w:autoSpaceDN w:val="0"/>
      <w:spacing w:before="240" w:after="60"/>
      <w:jc w:val="both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D53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5328"/>
    <w:pPr>
      <w:ind w:left="720"/>
      <w:contextualSpacing/>
    </w:pPr>
  </w:style>
  <w:style w:type="table" w:styleId="Grigliatabella">
    <w:name w:val="Table Grid"/>
    <w:basedOn w:val="Tabellanormale"/>
    <w:uiPriority w:val="99"/>
    <w:rsid w:val="001D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">
    <w:name w:val="Carattere"/>
    <w:basedOn w:val="Normale"/>
    <w:uiPriority w:val="99"/>
    <w:rsid w:val="001D5328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D5328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1D532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1D5328"/>
    <w:rPr>
      <w:rFonts w:ascii="Arial" w:eastAsia="Times New Roman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D5328"/>
    <w:rPr>
      <w:rFonts w:ascii="Helvetica" w:eastAsia="Times New Roman" w:hAnsi="Helvetica" w:cs="Helvetica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D53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D5328"/>
    <w:rPr>
      <w:rFonts w:ascii="Arial" w:eastAsia="Times New Roman" w:hAnsi="Arial" w:cs="Arial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D5328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D5328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D5328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D5328"/>
    <w:rPr>
      <w:rFonts w:ascii="Arial" w:eastAsia="Times New Roman" w:hAnsi="Arial" w:cs="Arial"/>
      <w:lang w:eastAsia="it-IT"/>
    </w:rPr>
  </w:style>
  <w:style w:type="paragraph" w:customStyle="1" w:styleId="xl26">
    <w:name w:val="xl26"/>
    <w:basedOn w:val="Normale"/>
    <w:uiPriority w:val="99"/>
    <w:rsid w:val="001D53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titolo40">
    <w:name w:val="titolo4"/>
    <w:basedOn w:val="Titolo2"/>
    <w:uiPriority w:val="99"/>
    <w:rsid w:val="001D5328"/>
    <w:rPr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1D5328"/>
    <w:rPr>
      <w:rFonts w:cs="Times New Roman"/>
      <w:b/>
      <w:bCs/>
    </w:rPr>
  </w:style>
  <w:style w:type="paragraph" w:customStyle="1" w:styleId="titolo55sub-bulletsb4ittt5papicosectionh5pim5h5-heading5l5heading5h5heading5">
    <w:name w:val="titolo55sub-bulletsb4ittt5papicosectionh5pim5h5-heading5l5heading5h5heading5"/>
    <w:basedOn w:val="Normale"/>
    <w:uiPriority w:val="99"/>
    <w:rsid w:val="001D5328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PARAGRAFOSTANDARDN">
    <w:name w:val="PARAGRAFO STANDARD N"/>
    <w:uiPriority w:val="99"/>
    <w:rsid w:val="001D53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standardn0">
    <w:name w:val="paragrafostandardn"/>
    <w:basedOn w:val="Normale"/>
    <w:uiPriority w:val="99"/>
    <w:rsid w:val="001D5328"/>
    <w:pPr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1D5328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532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1D5328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D532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"/>
    <w:uiPriority w:val="99"/>
    <w:rsid w:val="001D5328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  <w:lang w:eastAsia="en-US"/>
    </w:rPr>
  </w:style>
  <w:style w:type="character" w:customStyle="1" w:styleId="CorpotestoCarattere">
    <w:name w:val="Corpo testo Carattere"/>
    <w:aliases w:val="Tempo Body Text Carattere,testo tabella Carattere,intestazione regione Carattere,descriptionbullets Carattere,Starbucks Body Text Carattere,heading3 Carattere,3 indent Carattere,heading31 Carattere,body text1 Carattere,bt Carattere"/>
    <w:basedOn w:val="Carpredefinitoparagrafo"/>
    <w:link w:val="Corpotesto"/>
    <w:uiPriority w:val="99"/>
    <w:rsid w:val="001D5328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1D5328"/>
    <w:rPr>
      <w:rFonts w:ascii="Calibri" w:eastAsia="SimSun" w:hAnsi="Calibri" w:cs="Times New Roman"/>
      <w:sz w:val="20"/>
      <w:szCs w:val="20"/>
    </w:rPr>
  </w:style>
  <w:style w:type="paragraph" w:customStyle="1" w:styleId="Default">
    <w:name w:val="Default"/>
    <w:uiPriority w:val="99"/>
    <w:rsid w:val="001D5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D53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D53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TitoloCapitolotit2">
    <w:name w:val="Titolo 1.Titolo Capitolo.tit2"/>
    <w:basedOn w:val="Normale"/>
    <w:next w:val="Normale"/>
    <w:uiPriority w:val="99"/>
    <w:rsid w:val="001D532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autoSpaceDE w:val="0"/>
      <w:autoSpaceDN w:val="0"/>
      <w:outlineLvl w:val="0"/>
    </w:pPr>
    <w:rPr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1D5328"/>
    <w:pPr>
      <w:widowControl w:val="0"/>
      <w:autoSpaceDE w:val="0"/>
      <w:autoSpaceDN w:val="0"/>
      <w:jc w:val="center"/>
      <w:outlineLvl w:val="1"/>
    </w:pPr>
    <w:rPr>
      <w:b/>
      <w:bCs/>
      <w:sz w:val="24"/>
      <w:szCs w:val="24"/>
    </w:rPr>
  </w:style>
  <w:style w:type="paragraph" w:customStyle="1" w:styleId="Titolo30">
    <w:name w:val="Titolo 3.§"/>
    <w:basedOn w:val="Normale"/>
    <w:next w:val="Normale"/>
    <w:uiPriority w:val="99"/>
    <w:rsid w:val="001D5328"/>
    <w:pPr>
      <w:keepNext/>
      <w:autoSpaceDE w:val="0"/>
      <w:autoSpaceDN w:val="0"/>
      <w:spacing w:before="240" w:after="240"/>
      <w:outlineLvl w:val="2"/>
    </w:pPr>
    <w:rPr>
      <w:b/>
      <w:bCs/>
      <w:i/>
      <w:iCs/>
      <w:sz w:val="22"/>
      <w:szCs w:val="22"/>
      <w:u w:val="single"/>
    </w:rPr>
  </w:style>
  <w:style w:type="paragraph" w:customStyle="1" w:styleId="Oggetto">
    <w:name w:val="Oggetto"/>
    <w:basedOn w:val="Normale"/>
    <w:uiPriority w:val="99"/>
    <w:rsid w:val="001D5328"/>
    <w:pPr>
      <w:widowControl w:val="0"/>
      <w:autoSpaceDE w:val="0"/>
      <w:autoSpaceDN w:val="0"/>
      <w:spacing w:after="120"/>
      <w:ind w:left="1134" w:hanging="1134"/>
      <w:jc w:val="both"/>
    </w:pPr>
    <w:rPr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1D5328"/>
    <w:pPr>
      <w:autoSpaceDE w:val="0"/>
      <w:autoSpaceDN w:val="0"/>
      <w:ind w:left="-426" w:right="283"/>
      <w:jc w:val="both"/>
    </w:pPr>
    <w:rPr>
      <w:sz w:val="24"/>
      <w:szCs w:val="24"/>
    </w:rPr>
  </w:style>
  <w:style w:type="paragraph" w:customStyle="1" w:styleId="Centrato">
    <w:name w:val="Centrato"/>
    <w:basedOn w:val="Normale"/>
    <w:uiPriority w:val="99"/>
    <w:rsid w:val="001D53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spacing w:before="240" w:after="240"/>
      <w:ind w:left="397" w:hanging="397"/>
      <w:jc w:val="center"/>
    </w:pPr>
    <w:rPr>
      <w:b/>
      <w:bCs/>
      <w:caps/>
      <w:spacing w:val="30"/>
      <w:sz w:val="24"/>
      <w:szCs w:val="24"/>
    </w:rPr>
  </w:style>
  <w:style w:type="paragraph" w:customStyle="1" w:styleId="xl24">
    <w:name w:val="xl24"/>
    <w:basedOn w:val="Normale"/>
    <w:uiPriority w:val="99"/>
    <w:rsid w:val="001D532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1D532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1D532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1D5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  <w:sz w:val="24"/>
      <w:szCs w:val="24"/>
      <w:lang w:val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D5328"/>
    <w:pPr>
      <w:spacing w:before="120" w:line="360" w:lineRule="auto"/>
      <w:jc w:val="both"/>
    </w:pPr>
    <w:rPr>
      <w:rFonts w:ascii="Calibri" w:eastAsia="SimSun" w:hAnsi="Calibri"/>
      <w:lang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D532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75">
    <w:name w:val="Testo nota a piè di pagina Carattere175"/>
    <w:aliases w:val="stile 1 Carattere175,Footnote Carattere175,Footnote1 Carattere175,Footnote2 Carattere175,Footnote3 Carattere175,Footnote4 Carattere175,Footnote5 Carattere175,Footnote6 Carattere175,Footnote7 Carattere17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74">
    <w:name w:val="Testo nota a piè di pagina Carattere174"/>
    <w:aliases w:val="stile 1 Carattere174,Footnote Carattere174,Footnote1 Carattere174,Footnote2 Carattere174,Footnote3 Carattere174,Footnote4 Carattere174,Footnote5 Carattere174,Footnote6 Carattere174,Footnote7 Carattere17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73">
    <w:name w:val="Testo nota a piè di pagina Carattere173"/>
    <w:aliases w:val="stile 1 Carattere173,Footnote Carattere173,Footnote1 Carattere173,Footnote2 Carattere173,Footnote3 Carattere173,Footnote4 Carattere173,Footnote5 Carattere173,Footnote6 Carattere173,Footnote7 Carattere17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72">
    <w:name w:val="Testo nota a piè di pagina Carattere172"/>
    <w:aliases w:val="stile 1 Carattere172,Footnote Carattere172,Footnote1 Carattere172,Footnote2 Carattere172,Footnote3 Carattere172,Footnote4 Carattere172,Footnote5 Carattere172,Footnote6 Carattere172,Footnote7 Carattere17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71">
    <w:name w:val="Testo nota a piè di pagina Carattere171"/>
    <w:aliases w:val="stile 1 Carattere171,Footnote Carattere171,Footnote1 Carattere171,Footnote2 Carattere171,Footnote3 Carattere171,Footnote4 Carattere171,Footnote5 Carattere171,Footnote6 Carattere171,Footnote7 Carattere17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70">
    <w:name w:val="Testo nota a piè di pagina Carattere170"/>
    <w:aliases w:val="stile 1 Carattere170,Footnote Carattere170,Footnote1 Carattere170,Footnote2 Carattere170,Footnote3 Carattere170,Footnote4 Carattere170,Footnote5 Carattere170,Footnote6 Carattere170,Footnote7 Carattere17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9">
    <w:name w:val="Testo nota a piè di pagina Carattere169"/>
    <w:aliases w:val="stile 1 Carattere169,Footnote Carattere169,Footnote1 Carattere169,Footnote2 Carattere169,Footnote3 Carattere169,Footnote4 Carattere169,Footnote5 Carattere169,Footnote6 Carattere169,Footnote7 Carattere16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8">
    <w:name w:val="Testo nota a piè di pagina Carattere168"/>
    <w:aliases w:val="stile 1 Carattere168,Footnote Carattere168,Footnote1 Carattere168,Footnote2 Carattere168,Footnote3 Carattere168,Footnote4 Carattere168,Footnote5 Carattere168,Footnote6 Carattere168,Footnote7 Carattere16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7">
    <w:name w:val="Testo nota a piè di pagina Carattere167"/>
    <w:aliases w:val="stile 1 Carattere167,Footnote Carattere167,Footnote1 Carattere167,Footnote2 Carattere167,Footnote3 Carattere167,Footnote4 Carattere167,Footnote5 Carattere167,Footnote6 Carattere167,Footnote7 Carattere16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6">
    <w:name w:val="Testo nota a piè di pagina Carattere166"/>
    <w:aliases w:val="stile 1 Carattere166,Footnote Carattere166,Footnote1 Carattere166,Footnote2 Carattere166,Footnote3 Carattere166,Footnote4 Carattere166,Footnote5 Carattere166,Footnote6 Carattere166,Footnote7 Carattere16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5">
    <w:name w:val="Testo nota a piè di pagina Carattere165"/>
    <w:aliases w:val="stile 1 Carattere165,Footnote Carattere165,Footnote1 Carattere165,Footnote2 Carattere165,Footnote3 Carattere165,Footnote4 Carattere165,Footnote5 Carattere165,Footnote6 Carattere165,Footnote7 Carattere16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4">
    <w:name w:val="Testo nota a piè di pagina Carattere164"/>
    <w:aliases w:val="stile 1 Carattere164,Footnote Carattere164,Footnote1 Carattere164,Footnote2 Carattere164,Footnote3 Carattere164,Footnote4 Carattere164,Footnote5 Carattere164,Footnote6 Carattere164,Footnote7 Carattere16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3">
    <w:name w:val="Testo nota a piè di pagina Carattere163"/>
    <w:aliases w:val="stile 1 Carattere163,Footnote Carattere163,Footnote1 Carattere163,Footnote2 Carattere163,Footnote3 Carattere163,Footnote4 Carattere163,Footnote5 Carattere163,Footnote6 Carattere163,Footnote7 Carattere16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2">
    <w:name w:val="Testo nota a piè di pagina Carattere162"/>
    <w:aliases w:val="stile 1 Carattere162,Footnote Carattere162,Footnote1 Carattere162,Footnote2 Carattere162,Footnote3 Carattere162,Footnote4 Carattere162,Footnote5 Carattere162,Footnote6 Carattere162,Footnote7 Carattere16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1">
    <w:name w:val="Testo nota a piè di pagina Carattere161"/>
    <w:aliases w:val="stile 1 Carattere161,Footnote Carattere161,Footnote1 Carattere161,Footnote2 Carattere161,Footnote3 Carattere161,Footnote4 Carattere161,Footnote5 Carattere161,Footnote6 Carattere161,Footnote7 Carattere16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0">
    <w:name w:val="Testo nota a piè di pagina Carattere160"/>
    <w:aliases w:val="stile 1 Carattere160,Footnote Carattere160,Footnote1 Carattere160,Footnote2 Carattere160,Footnote3 Carattere160,Footnote4 Carattere160,Footnote5 Carattere160,Footnote6 Carattere160,Footnote7 Carattere16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9">
    <w:name w:val="Testo nota a piè di pagina Carattere159"/>
    <w:aliases w:val="stile 1 Carattere159,Footnote Carattere159,Footnote1 Carattere159,Footnote2 Carattere159,Footnote3 Carattere159,Footnote4 Carattere159,Footnote5 Carattere159,Footnote6 Carattere159,Footnote7 Carattere15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8">
    <w:name w:val="Testo nota a piè di pagina Carattere158"/>
    <w:aliases w:val="stile 1 Carattere158,Footnote Carattere158,Footnote1 Carattere158,Footnote2 Carattere158,Footnote3 Carattere158,Footnote4 Carattere158,Footnote5 Carattere158,Footnote6 Carattere158,Footnote7 Carattere15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7">
    <w:name w:val="Testo nota a piè di pagina Carattere157"/>
    <w:aliases w:val="stile 1 Carattere157,Footnote Carattere157,Footnote1 Carattere157,Footnote2 Carattere157,Footnote3 Carattere157,Footnote4 Carattere157,Footnote5 Carattere157,Footnote6 Carattere157,Footnote7 Carattere15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6">
    <w:name w:val="Testo nota a piè di pagina Carattere156"/>
    <w:aliases w:val="stile 1 Carattere156,Footnote Carattere156,Footnote1 Carattere156,Footnote2 Carattere156,Footnote3 Carattere156,Footnote4 Carattere156,Footnote5 Carattere156,Footnote6 Carattere156,Footnote7 Carattere15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5">
    <w:name w:val="Testo nota a piè di pagina Carattere155"/>
    <w:aliases w:val="stile 1 Carattere155,Footnote Carattere155,Footnote1 Carattere155,Footnote2 Carattere155,Footnote3 Carattere155,Footnote4 Carattere155,Footnote5 Carattere155,Footnote6 Carattere155,Footnote7 Carattere15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4">
    <w:name w:val="Testo nota a piè di pagina Carattere154"/>
    <w:aliases w:val="stile 1 Carattere154,Footnote Carattere154,Footnote1 Carattere154,Footnote2 Carattere154,Footnote3 Carattere154,Footnote4 Carattere154,Footnote5 Carattere154,Footnote6 Carattere154,Footnote7 Carattere15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3">
    <w:name w:val="Testo nota a piè di pagina Carattere153"/>
    <w:aliases w:val="stile 1 Carattere153,Footnote Carattere153,Footnote1 Carattere153,Footnote2 Carattere153,Footnote3 Carattere153,Footnote4 Carattere153,Footnote5 Carattere153,Footnote6 Carattere153,Footnote7 Carattere15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2">
    <w:name w:val="Testo nota a piè di pagina Carattere152"/>
    <w:aliases w:val="stile 1 Carattere152,Footnote Carattere152,Footnote1 Carattere152,Footnote2 Carattere152,Footnote3 Carattere152,Footnote4 Carattere152,Footnote5 Carattere152,Footnote6 Carattere152,Footnote7 Carattere15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1">
    <w:name w:val="Testo nota a piè di pagina Carattere151"/>
    <w:aliases w:val="stile 1 Carattere151,Footnote Carattere151,Footnote1 Carattere151,Footnote2 Carattere151,Footnote3 Carattere151,Footnote4 Carattere151,Footnote5 Carattere151,Footnote6 Carattere151,Footnote7 Carattere15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0">
    <w:name w:val="Testo nota a piè di pagina Carattere150"/>
    <w:aliases w:val="stile 1 Carattere150,Footnote Carattere150,Footnote1 Carattere150,Footnote2 Carattere150,Footnote3 Carattere150,Footnote4 Carattere150,Footnote5 Carattere150,Footnote6 Carattere150,Footnote7 Carattere15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9">
    <w:name w:val="Testo nota a piè di pagina Carattere149"/>
    <w:aliases w:val="stile 1 Carattere149,Footnote Carattere149,Footnote1 Carattere149,Footnote2 Carattere149,Footnote3 Carattere149,Footnote4 Carattere149,Footnote5 Carattere149,Footnote6 Carattere149,Footnote7 Carattere14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8">
    <w:name w:val="Testo nota a piè di pagina Carattere148"/>
    <w:aliases w:val="stile 1 Carattere148,Footnote Carattere148,Footnote1 Carattere148,Footnote2 Carattere148,Footnote3 Carattere148,Footnote4 Carattere148,Footnote5 Carattere148,Footnote6 Carattere148,Footnote7 Carattere14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7">
    <w:name w:val="Testo nota a piè di pagina Carattere147"/>
    <w:aliases w:val="stile 1 Carattere147,Footnote Carattere147,Footnote1 Carattere147,Footnote2 Carattere147,Footnote3 Carattere147,Footnote4 Carattere147,Footnote5 Carattere147,Footnote6 Carattere147,Footnote7 Carattere14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6">
    <w:name w:val="Testo nota a piè di pagina Carattere146"/>
    <w:aliases w:val="stile 1 Carattere146,Footnote Carattere146,Footnote1 Carattere146,Footnote2 Carattere146,Footnote3 Carattere146,Footnote4 Carattere146,Footnote5 Carattere146,Footnote6 Carattere146,Footnote7 Carattere14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5">
    <w:name w:val="Testo nota a piè di pagina Carattere145"/>
    <w:aliases w:val="stile 1 Carattere145,Footnote Carattere145,Footnote1 Carattere145,Footnote2 Carattere145,Footnote3 Carattere145,Footnote4 Carattere145,Footnote5 Carattere145,Footnote6 Carattere145,Footnote7 Carattere14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4">
    <w:name w:val="Testo nota a piè di pagina Carattere144"/>
    <w:aliases w:val="stile 1 Carattere144,Footnote Carattere144,Footnote1 Carattere144,Footnote2 Carattere144,Footnote3 Carattere144,Footnote4 Carattere144,Footnote5 Carattere144,Footnote6 Carattere144,Footnote7 Carattere14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3">
    <w:name w:val="Testo nota a piè di pagina Carattere143"/>
    <w:aliases w:val="stile 1 Carattere143,Footnote Carattere143,Footnote1 Carattere143,Footnote2 Carattere143,Footnote3 Carattere143,Footnote4 Carattere143,Footnote5 Carattere143,Footnote6 Carattere143,Footnote7 Carattere14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2">
    <w:name w:val="Testo nota a piè di pagina Carattere142"/>
    <w:aliases w:val="stile 1 Carattere142,Footnote Carattere142,Footnote1 Carattere142,Footnote2 Carattere142,Footnote3 Carattere142,Footnote4 Carattere142,Footnote5 Carattere142,Footnote6 Carattere142,Footnote7 Carattere14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1">
    <w:name w:val="Testo nota a piè di pagina Carattere141"/>
    <w:aliases w:val="stile 1 Carattere141,Footnote Carattere141,Footnote1 Carattere141,Footnote2 Carattere141,Footnote3 Carattere141,Footnote4 Carattere141,Footnote5 Carattere141,Footnote6 Carattere141,Footnote7 Carattere14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0">
    <w:name w:val="Testo nota a piè di pagina Carattere140"/>
    <w:aliases w:val="stile 1 Carattere140,Footnote Carattere140,Footnote1 Carattere140,Footnote2 Carattere140,Footnote3 Carattere140,Footnote4 Carattere140,Footnote5 Carattere140,Footnote6 Carattere140,Footnote7 Carattere14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9">
    <w:name w:val="Testo nota a piè di pagina Carattere139"/>
    <w:aliases w:val="stile 1 Carattere139,Footnote Carattere139,Footnote1 Carattere139,Footnote2 Carattere139,Footnote3 Carattere139,Footnote4 Carattere139,Footnote5 Carattere139,Footnote6 Carattere139,Footnote7 Carattere13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8">
    <w:name w:val="Testo nota a piè di pagina Carattere138"/>
    <w:aliases w:val="stile 1 Carattere138,Footnote Carattere138,Footnote1 Carattere138,Footnote2 Carattere138,Footnote3 Carattere138,Footnote4 Carattere138,Footnote5 Carattere138,Footnote6 Carattere138,Footnote7 Carattere13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7">
    <w:name w:val="Testo nota a piè di pagina Carattere137"/>
    <w:aliases w:val="stile 1 Carattere137,Footnote Carattere137,Footnote1 Carattere137,Footnote2 Carattere137,Footnote3 Carattere137,Footnote4 Carattere137,Footnote5 Carattere137,Footnote6 Carattere137,Footnote7 Carattere13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6">
    <w:name w:val="Testo nota a piè di pagina Carattere136"/>
    <w:aliases w:val="stile 1 Carattere136,Footnote Carattere136,Footnote1 Carattere136,Footnote2 Carattere136,Footnote3 Carattere136,Footnote4 Carattere136,Footnote5 Carattere136,Footnote6 Carattere136,Footnote7 Carattere13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5">
    <w:name w:val="Testo nota a piè di pagina Carattere135"/>
    <w:aliases w:val="stile 1 Carattere135,Footnote Carattere135,Footnote1 Carattere135,Footnote2 Carattere135,Footnote3 Carattere135,Footnote4 Carattere135,Footnote5 Carattere135,Footnote6 Carattere135,Footnote7 Carattere13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4">
    <w:name w:val="Testo nota a piè di pagina Carattere134"/>
    <w:aliases w:val="stile 1 Carattere134,Footnote Carattere134,Footnote1 Carattere134,Footnote2 Carattere134,Footnote3 Carattere134,Footnote4 Carattere134,Footnote5 Carattere134,Footnote6 Carattere134,Footnote7 Carattere13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3">
    <w:name w:val="Testo nota a piè di pagina Carattere133"/>
    <w:aliases w:val="stile 1 Carattere133,Footnote Carattere133,Footnote1 Carattere133,Footnote2 Carattere133,Footnote3 Carattere133,Footnote4 Carattere133,Footnote5 Carattere133,Footnote6 Carattere133,Footnote7 Carattere13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2">
    <w:name w:val="Testo nota a piè di pagina Carattere132"/>
    <w:aliases w:val="stile 1 Carattere132,Footnote Carattere132,Footnote1 Carattere132,Footnote2 Carattere132,Footnote3 Carattere132,Footnote4 Carattere132,Footnote5 Carattere132,Footnote6 Carattere132,Footnote7 Carattere13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1">
    <w:name w:val="Testo nota a piè di pagina Carattere131"/>
    <w:aliases w:val="stile 1 Carattere131,Footnote Carattere131,Footnote1 Carattere131,Footnote2 Carattere131,Footnote3 Carattere131,Footnote4 Carattere131,Footnote5 Carattere131,Footnote6 Carattere131,Footnote7 Carattere13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0">
    <w:name w:val="Testo nota a piè di pagina Carattere130"/>
    <w:aliases w:val="stile 1 Carattere130,Footnote Carattere130,Footnote1 Carattere130,Footnote2 Carattere130,Footnote3 Carattere130,Footnote4 Carattere130,Footnote5 Carattere130,Footnote6 Carattere130,Footnote7 Carattere13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9">
    <w:name w:val="Testo nota a piè di pagina Carattere129"/>
    <w:aliases w:val="stile 1 Carattere129,Footnote Carattere129,Footnote1 Carattere129,Footnote2 Carattere129,Footnote3 Carattere129,Footnote4 Carattere129,Footnote5 Carattere129,Footnote6 Carattere129,Footnote7 Carattere12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8">
    <w:name w:val="Testo nota a piè di pagina Carattere128"/>
    <w:aliases w:val="stile 1 Carattere128,Footnote Carattere128,Footnote1 Carattere128,Footnote2 Carattere128,Footnote3 Carattere128,Footnote4 Carattere128,Footnote5 Carattere128,Footnote6 Carattere128,Footnote7 Carattere12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7">
    <w:name w:val="Testo nota a piè di pagina Carattere127"/>
    <w:aliases w:val="stile 1 Carattere127,Footnote Carattere127,Footnote1 Carattere127,Footnote2 Carattere127,Footnote3 Carattere127,Footnote4 Carattere127,Footnote5 Carattere127,Footnote6 Carattere127,Footnote7 Carattere12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6">
    <w:name w:val="Testo nota a piè di pagina Carattere126"/>
    <w:aliases w:val="stile 1 Carattere126,Footnote Carattere126,Footnote1 Carattere126,Footnote2 Carattere126,Footnote3 Carattere126,Footnote4 Carattere126,Footnote5 Carattere126,Footnote6 Carattere126,Footnote7 Carattere12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5">
    <w:name w:val="Testo nota a piè di pagina Carattere125"/>
    <w:aliases w:val="stile 1 Carattere125,Footnote Carattere125,Footnote1 Carattere125,Footnote2 Carattere125,Footnote3 Carattere125,Footnote4 Carattere125,Footnote5 Carattere125,Footnote6 Carattere125,Footnote7 Carattere12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4">
    <w:name w:val="Testo nota a piè di pagina Carattere124"/>
    <w:aliases w:val="stile 1 Carattere124,Footnote Carattere124,Footnote1 Carattere124,Footnote2 Carattere124,Footnote3 Carattere124,Footnote4 Carattere124,Footnote5 Carattere124,Footnote6 Carattere124,Footnote7 Carattere12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3">
    <w:name w:val="Testo nota a piè di pagina Carattere123"/>
    <w:aliases w:val="stile 1 Carattere123,Footnote Carattere123,Footnote1 Carattere123,Footnote2 Carattere123,Footnote3 Carattere123,Footnote4 Carattere123,Footnote5 Carattere123,Footnote6 Carattere123,Footnote7 Carattere12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2">
    <w:name w:val="Testo nota a piè di pagina Carattere122"/>
    <w:aliases w:val="stile 1 Carattere122,Footnote Carattere122,Footnote1 Carattere122,Footnote2 Carattere122,Footnote3 Carattere122,Footnote4 Carattere122,Footnote5 Carattere122,Footnote6 Carattere122,Footnote7 Carattere12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1">
    <w:name w:val="Testo nota a piè di pagina Carattere121"/>
    <w:aliases w:val="stile 1 Carattere121,Footnote Carattere121,Footnote1 Carattere121,Footnote2 Carattere121,Footnote3 Carattere121,Footnote4 Carattere121,Footnote5 Carattere121,Footnote6 Carattere121,Footnote7 Carattere12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0">
    <w:name w:val="Testo nota a piè di pagina Carattere120"/>
    <w:aliases w:val="stile 1 Carattere120,Footnote Carattere120,Footnote1 Carattere120,Footnote2 Carattere120,Footnote3 Carattere120,Footnote4 Carattere120,Footnote5 Carattere120,Footnote6 Carattere120,Footnote7 Carattere12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9">
    <w:name w:val="Testo nota a piè di pagina Carattere119"/>
    <w:aliases w:val="stile 1 Carattere119,Footnote Carattere119,Footnote1 Carattere119,Footnote2 Carattere119,Footnote3 Carattere119,Footnote4 Carattere119,Footnote5 Carattere119,Footnote6 Carattere119,Footnote7 Carattere11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8">
    <w:name w:val="Testo nota a piè di pagina Carattere118"/>
    <w:aliases w:val="stile 1 Carattere118,Footnote Carattere118,Footnote1 Carattere118,Footnote2 Carattere118,Footnote3 Carattere118,Footnote4 Carattere118,Footnote5 Carattere118,Footnote6 Carattere118,Footnote7 Carattere11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7">
    <w:name w:val="Testo nota a piè di pagina Carattere117"/>
    <w:aliases w:val="stile 1 Carattere117,Footnote Carattere117,Footnote1 Carattere117,Footnote2 Carattere117,Footnote3 Carattere117,Footnote4 Carattere117,Footnote5 Carattere117,Footnote6 Carattere117,Footnote7 Carattere11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6">
    <w:name w:val="Testo nota a piè di pagina Carattere116"/>
    <w:aliases w:val="stile 1 Carattere116,Footnote Carattere116,Footnote1 Carattere116,Footnote2 Carattere116,Footnote3 Carattere116,Footnote4 Carattere116,Footnote5 Carattere116,Footnote6 Carattere116,Footnote7 Carattere11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5">
    <w:name w:val="Testo nota a piè di pagina Carattere115"/>
    <w:aliases w:val="stile 1 Carattere115,Footnote Carattere115,Footnote1 Carattere115,Footnote2 Carattere115,Footnote3 Carattere115,Footnote4 Carattere115,Footnote5 Carattere115,Footnote6 Carattere115,Footnote7 Carattere11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4">
    <w:name w:val="Testo nota a piè di pagina Carattere114"/>
    <w:aliases w:val="stile 1 Carattere114,Footnote Carattere114,Footnote1 Carattere114,Footnote2 Carattere114,Footnote3 Carattere114,Footnote4 Carattere114,Footnote5 Carattere114,Footnote6 Carattere114,Footnote7 Carattere11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3">
    <w:name w:val="Testo nota a piè di pagina Carattere113"/>
    <w:aliases w:val="stile 1 Carattere113,Footnote Carattere113,Footnote1 Carattere113,Footnote2 Carattere113,Footnote3 Carattere113,Footnote4 Carattere113,Footnote5 Carattere113,Footnote6 Carattere113,Footnote7 Carattere11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2">
    <w:name w:val="Testo nota a piè di pagina Carattere112"/>
    <w:aliases w:val="stile 1 Carattere112,Footnote Carattere112,Footnote1 Carattere112,Footnote2 Carattere112,Footnote3 Carattere112,Footnote4 Carattere112,Footnote5 Carattere112,Footnote6 Carattere112,Footnote7 Carattere11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1">
    <w:name w:val="Testo nota a piè di pagina Carattere111"/>
    <w:aliases w:val="stile 1 Carattere111,Footnote Carattere111,Footnote1 Carattere111,Footnote2 Carattere111,Footnote3 Carattere111,Footnote4 Carattere111,Footnote5 Carattere111,Footnote6 Carattere111,Footnote7 Carattere11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0">
    <w:name w:val="Testo nota a piè di pagina Carattere110"/>
    <w:aliases w:val="stile 1 Carattere110,Footnote Carattere110,Footnote1 Carattere110,Footnote2 Carattere110,Footnote3 Carattere110,Footnote4 Carattere110,Footnote5 Carattere110,Footnote6 Carattere110,Footnote7 Carattere110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9">
    <w:name w:val="Testo nota a piè di pagina Carattere19"/>
    <w:aliases w:val="stile 1 Carattere19,Footnote Carattere19,Footnote1 Carattere19,Footnote2 Carattere19,Footnote3 Carattere19,Footnote4 Carattere19,Footnote5 Carattere19,Footnote6 Carattere19,Footnote7 Carattere19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8">
    <w:name w:val="Testo nota a piè di pagina Carattere18"/>
    <w:aliases w:val="stile 1 Carattere18,Footnote Carattere18,Footnote1 Carattere18,Footnote2 Carattere18,Footnote3 Carattere18,Footnote4 Carattere18,Footnote5 Carattere18,Footnote6 Carattere18,Footnote7 Carattere18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7">
    <w:name w:val="Testo nota a piè di pagina Carattere17"/>
    <w:aliases w:val="stile 1 Carattere17,Footnote Carattere17,Footnote1 Carattere17,Footnote2 Carattere17,Footnote3 Carattere17,Footnote4 Carattere17,Footnote5 Carattere17,Footnote6 Carattere17,Footnote7 Carattere17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6">
    <w:name w:val="Testo nota a piè di pagina Carattere16"/>
    <w:aliases w:val="stile 1 Carattere16,Footnote Carattere16,Footnote1 Carattere16,Footnote2 Carattere16,Footnote3 Carattere16,Footnote4 Carattere16,Footnote5 Carattere16,Footnote6 Carattere16,Footnote7 Carattere16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5">
    <w:name w:val="Testo nota a piè di pagina Carattere15"/>
    <w:aliases w:val="stile 1 Carattere15,Footnote Carattere15,Footnote1 Carattere15,Footnote2 Carattere15,Footnote3 Carattere15,Footnote4 Carattere15,Footnote5 Carattere15,Footnote6 Carattere15,Footnote7 Carattere15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4">
    <w:name w:val="Testo nota a piè di pagina Carattere14"/>
    <w:aliases w:val="stile 1 Carattere14,Footnote Carattere14,Footnote1 Carattere14,Footnote2 Carattere14,Footnote3 Carattere14,Footnote4 Carattere14,Footnote5 Carattere14,Footnote6 Carattere14,Footnote7 Carattere14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3">
    <w:name w:val="Testo nota a piè di pagina Carattere13"/>
    <w:aliases w:val="stile 1 Carattere13,Footnote Carattere13,Footnote1 Carattere13,Footnote2 Carattere13,Footnote3 Carattere13,Footnote4 Carattere13,Footnote5 Carattere13,Footnote6 Carattere13,Footnote7 Carattere13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2">
    <w:name w:val="Testo nota a piè di pagina Carattere12"/>
    <w:aliases w:val="stile 1 Carattere12,Footnote Carattere12,Footnote1 Carattere12,Footnote2 Carattere12,Footnote3 Carattere12,Footnote4 Carattere12,Footnote5 Carattere12,Footnote6 Carattere12,Footnote7 Carattere12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aliases w:val="stile 1 Carattere11,Footnote Carattere11,Footnote1 Carattere11,Footnote2 Carattere11,Footnote3 Carattere11,Footnote4 Carattere11,Footnote5 Carattere11,Footnote6 Carattere11,Footnote7 Carattere11"/>
    <w:basedOn w:val="Carpredefinitoparagrafo"/>
    <w:uiPriority w:val="99"/>
    <w:semiHidden/>
    <w:rsid w:val="001D5328"/>
    <w:rPr>
      <w:rFonts w:cs="Times New Roman"/>
      <w:sz w:val="20"/>
      <w:szCs w:val="20"/>
    </w:rPr>
  </w:style>
  <w:style w:type="character" w:customStyle="1" w:styleId="FooterChar">
    <w:name w:val="Footer Char"/>
    <w:basedOn w:val="Carpredefinitoparagrafo"/>
    <w:uiPriority w:val="99"/>
    <w:locked/>
    <w:rsid w:val="001D5328"/>
    <w:rPr>
      <w:rFonts w:cs="Times New Roman"/>
      <w:lang w:val="it-IT" w:eastAsia="it-IT" w:bidi="ar-SA"/>
    </w:rPr>
  </w:style>
  <w:style w:type="character" w:customStyle="1" w:styleId="st1">
    <w:name w:val="st1"/>
    <w:basedOn w:val="Carpredefinitoparagrafo"/>
    <w:uiPriority w:val="99"/>
    <w:rsid w:val="001D5328"/>
    <w:rPr>
      <w:rFonts w:cs="Times New Roman"/>
    </w:rPr>
  </w:style>
  <w:style w:type="character" w:customStyle="1" w:styleId="CarattereCarattere1">
    <w:name w:val="Carattere Carattere1"/>
    <w:uiPriority w:val="99"/>
    <w:rsid w:val="001D5328"/>
    <w:rPr>
      <w:rFonts w:ascii="Cambria" w:hAnsi="Cambria"/>
      <w:b/>
      <w:kern w:val="32"/>
      <w:sz w:val="32"/>
    </w:rPr>
  </w:style>
  <w:style w:type="paragraph" w:customStyle="1" w:styleId="paragrafoelenco0">
    <w:name w:val="paragrafoelenco"/>
    <w:basedOn w:val="Normale"/>
    <w:uiPriority w:val="99"/>
    <w:rsid w:val="001D5328"/>
    <w:pPr>
      <w:ind w:left="708"/>
    </w:pPr>
  </w:style>
  <w:style w:type="character" w:styleId="Collegamentovisitato">
    <w:name w:val="FollowedHyperlink"/>
    <w:basedOn w:val="Carpredefinitoparagrafo"/>
    <w:uiPriority w:val="99"/>
    <w:rsid w:val="001D5328"/>
    <w:rPr>
      <w:rFonts w:cs="Times New Roman"/>
      <w:color w:val="800080"/>
      <w:u w:val="single"/>
    </w:rPr>
  </w:style>
  <w:style w:type="character" w:customStyle="1" w:styleId="norm">
    <w:name w:val="norm"/>
    <w:uiPriority w:val="99"/>
    <w:rsid w:val="001D5328"/>
    <w:rPr>
      <w:rFonts w:ascii="Arial" w:hAnsi="Arial"/>
      <w:b/>
      <w:sz w:val="17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rsid w:val="001D5328"/>
    <w:pPr>
      <w:widowControl w:val="0"/>
      <w:autoSpaceDE w:val="0"/>
      <w:autoSpaceDN w:val="0"/>
      <w:ind w:left="6521"/>
      <w:jc w:val="center"/>
    </w:pPr>
    <w:rPr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D5328"/>
    <w:rPr>
      <w:rFonts w:ascii="Times New Roman" w:eastAsia="Times New Roman" w:hAnsi="Times New Roman" w:cs="Times New Roman"/>
      <w:b/>
      <w:bCs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1D5328"/>
    <w:pPr>
      <w:autoSpaceDE w:val="0"/>
      <w:autoSpaceDN w:val="0"/>
      <w:ind w:left="360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D5328"/>
    <w:rPr>
      <w:rFonts w:ascii="Times New Roman" w:eastAsia="Times New Roman" w:hAnsi="Times New Roman" w:cs="Times New Roman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1D532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D532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D53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328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D532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D532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styleId="Rimandonotaapidipagina">
    <w:name w:val="footnote reference"/>
    <w:aliases w:val="Footnote symbol,footnote sign"/>
    <w:basedOn w:val="Carpredefinitoparagrafo"/>
    <w:uiPriority w:val="99"/>
    <w:semiHidden/>
    <w:rsid w:val="001D5328"/>
    <w:rPr>
      <w:rFonts w:cs="Times New Roman"/>
      <w:vertAlign w:val="superscript"/>
    </w:rPr>
  </w:style>
  <w:style w:type="paragraph" w:customStyle="1" w:styleId="Carattere1">
    <w:name w:val="Carattere1"/>
    <w:basedOn w:val="Normale"/>
    <w:uiPriority w:val="99"/>
    <w:rsid w:val="001D532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1D5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55sub-bulletsb4ITTt5PAPicoSectionH5PIM5H5-Heading5l5heading5h5Heading50">
    <w:name w:val="Titolo 5.5 sub-bullet.sb.4.ITT t5.PA Pico Section.H5.PIM 5.H5-Heading 5.l5.heading5.h5.Heading5"/>
    <w:basedOn w:val="Normale"/>
    <w:next w:val="Normale"/>
    <w:uiPriority w:val="99"/>
    <w:rsid w:val="001D5328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styleId="Numeropagina">
    <w:name w:val="page number"/>
    <w:basedOn w:val="Carpredefinitoparagrafo"/>
    <w:uiPriority w:val="99"/>
    <w:rsid w:val="001D5328"/>
    <w:rPr>
      <w:rFonts w:cs="Times New Roman"/>
    </w:rPr>
  </w:style>
  <w:style w:type="paragraph" w:styleId="Puntoelenco2">
    <w:name w:val="List Bullet 2"/>
    <w:basedOn w:val="Normale"/>
    <w:autoRedefine/>
    <w:uiPriority w:val="99"/>
    <w:rsid w:val="001D5328"/>
    <w:pPr>
      <w:ind w:left="360"/>
      <w:jc w:val="center"/>
    </w:pPr>
    <w:rPr>
      <w:rFonts w:ascii="Arial" w:hAnsi="Arial" w:cs="Arial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99"/>
    <w:qFormat/>
    <w:rsid w:val="001D5328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1D5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D5328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28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D5328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D53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0">
    <w:name w:val="Titolo2"/>
    <w:basedOn w:val="Corpodeltesto2"/>
    <w:uiPriority w:val="99"/>
    <w:rsid w:val="001D53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anna.amadio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marche.it/Entra-in-Regione/Ban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Serresi</dc:creator>
  <cp:lastModifiedBy>Adele Anna Amadio</cp:lastModifiedBy>
  <cp:revision>24</cp:revision>
  <dcterms:created xsi:type="dcterms:W3CDTF">2017-04-10T09:35:00Z</dcterms:created>
  <dcterms:modified xsi:type="dcterms:W3CDTF">2017-07-18T14:44:00Z</dcterms:modified>
</cp:coreProperties>
</file>